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113" w:rsidRDefault="00086113" w:rsidP="0030253F">
      <w:pPr>
        <w:spacing w:before="0" w:after="0" w:line="360" w:lineRule="auto"/>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PHỤ LỤC 1</w:t>
      </w:r>
    </w:p>
    <w:p w:rsidR="0030253F" w:rsidRDefault="0030253F" w:rsidP="0030253F">
      <w:pPr>
        <w:spacing w:before="0"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KẾT QUẢ KHẢO SÁT HOẠT ĐỘNG DƯỢC LÂM SÀNG TẠI CÁC BỆNH VIỆN </w:t>
      </w:r>
    </w:p>
    <w:p w:rsidR="0030253F" w:rsidRDefault="0030253F" w:rsidP="0030253F">
      <w:pPr>
        <w:spacing w:before="0" w:after="0" w:line="360" w:lineRule="auto"/>
        <w:jc w:val="center"/>
        <w:rPr>
          <w:rFonts w:ascii="Times New Roman" w:hAnsi="Times New Roman" w:cs="Times New Roman"/>
          <w:b/>
          <w:sz w:val="24"/>
          <w:szCs w:val="24"/>
        </w:rPr>
      </w:pPr>
      <w:r>
        <w:rPr>
          <w:rFonts w:ascii="Times New Roman" w:hAnsi="Times New Roman" w:cs="Times New Roman"/>
          <w:b/>
          <w:sz w:val="24"/>
          <w:szCs w:val="24"/>
        </w:rPr>
        <w:t>Ở VIỆT NAM</w:t>
      </w:r>
    </w:p>
    <w:p w:rsidR="00DE406A" w:rsidRPr="006472DB" w:rsidRDefault="002F60BC" w:rsidP="0030253F">
      <w:pPr>
        <w:spacing w:before="0" w:after="0" w:line="360" w:lineRule="auto"/>
        <w:jc w:val="center"/>
        <w:rPr>
          <w:rFonts w:ascii="Times New Roman" w:hAnsi="Times New Roman" w:cs="Times New Roman"/>
          <w:i/>
          <w:sz w:val="28"/>
          <w:szCs w:val="28"/>
        </w:rPr>
      </w:pPr>
      <w:bookmarkStart w:id="1" w:name="OLE_LINK2"/>
      <w:r w:rsidRPr="006472DB">
        <w:rPr>
          <w:rFonts w:ascii="Times New Roman" w:hAnsi="Times New Roman" w:cs="Times New Roman"/>
          <w:i/>
          <w:sz w:val="28"/>
          <w:szCs w:val="28"/>
        </w:rPr>
        <w:t>(</w:t>
      </w:r>
      <w:r w:rsidR="00DE406A" w:rsidRPr="006472DB">
        <w:rPr>
          <w:rFonts w:ascii="Times New Roman" w:hAnsi="Times New Roman" w:cs="Times New Roman"/>
          <w:i/>
          <w:sz w:val="28"/>
          <w:szCs w:val="28"/>
        </w:rPr>
        <w:t xml:space="preserve">Theo công văn số 02/KCB-NV ngày 02/1/2018 của Cục Quản lý Khám, </w:t>
      </w:r>
      <w:r w:rsidR="00086113" w:rsidRPr="006472DB">
        <w:rPr>
          <w:rFonts w:ascii="Times New Roman" w:hAnsi="Times New Roman" w:cs="Times New Roman"/>
          <w:i/>
          <w:sz w:val="28"/>
          <w:szCs w:val="28"/>
        </w:rPr>
        <w:t>c</w:t>
      </w:r>
      <w:r w:rsidR="00DE406A" w:rsidRPr="006472DB">
        <w:rPr>
          <w:rFonts w:ascii="Times New Roman" w:hAnsi="Times New Roman" w:cs="Times New Roman"/>
          <w:i/>
          <w:sz w:val="28"/>
          <w:szCs w:val="28"/>
        </w:rPr>
        <w:t xml:space="preserve">hữa bệnh về đánh giá khảo sát hoạt động dược lâm sàng – thông tin thuốc tại </w:t>
      </w:r>
      <w:r w:rsidR="00964508" w:rsidRPr="006472DB">
        <w:rPr>
          <w:rFonts w:ascii="Times New Roman" w:hAnsi="Times New Roman" w:cs="Times New Roman"/>
          <w:i/>
          <w:sz w:val="28"/>
          <w:szCs w:val="28"/>
        </w:rPr>
        <w:t>BV</w:t>
      </w:r>
      <w:r w:rsidR="00DE406A" w:rsidRPr="006472DB">
        <w:rPr>
          <w:rFonts w:ascii="Times New Roman" w:hAnsi="Times New Roman" w:cs="Times New Roman"/>
          <w:i/>
          <w:sz w:val="28"/>
          <w:szCs w:val="28"/>
        </w:rPr>
        <w:t>)</w:t>
      </w:r>
    </w:p>
    <w:bookmarkEnd w:id="1"/>
    <w:p w:rsidR="00874E5A" w:rsidRPr="006472DB" w:rsidRDefault="0030253F" w:rsidP="000359F0">
      <w:pPr>
        <w:pStyle w:val="Heading1"/>
        <w:spacing w:before="0" w:line="360" w:lineRule="auto"/>
        <w:jc w:val="both"/>
        <w:rPr>
          <w:rFonts w:ascii="Times New Roman" w:hAnsi="Times New Roman" w:cs="Times New Roman"/>
          <w:b/>
          <w:color w:val="auto"/>
          <w:sz w:val="24"/>
          <w:szCs w:val="24"/>
        </w:rPr>
      </w:pPr>
      <w:r w:rsidRPr="006472DB">
        <w:rPr>
          <w:rFonts w:ascii="Times New Roman" w:hAnsi="Times New Roman" w:cs="Times New Roman"/>
          <w:b/>
          <w:color w:val="auto"/>
          <w:sz w:val="24"/>
          <w:szCs w:val="24"/>
        </w:rPr>
        <w:t>KẾT QUẢ</w:t>
      </w:r>
    </w:p>
    <w:p w:rsidR="00DF5300" w:rsidRPr="000359F0" w:rsidRDefault="00577001" w:rsidP="000359F0">
      <w:pPr>
        <w:spacing w:before="0" w:after="0" w:line="360" w:lineRule="auto"/>
        <w:jc w:val="both"/>
        <w:rPr>
          <w:rFonts w:ascii="Times New Roman" w:hAnsi="Times New Roman" w:cs="Times New Roman"/>
          <w:sz w:val="24"/>
          <w:szCs w:val="24"/>
        </w:rPr>
      </w:pPr>
      <w:r w:rsidRPr="000359F0">
        <w:rPr>
          <w:rFonts w:ascii="Times New Roman" w:hAnsi="Times New Roman" w:cs="Times New Roman"/>
          <w:sz w:val="24"/>
          <w:szCs w:val="24"/>
        </w:rPr>
        <w:t>C</w:t>
      </w:r>
      <w:r w:rsidR="00DF5300" w:rsidRPr="000359F0">
        <w:rPr>
          <w:rFonts w:ascii="Times New Roman" w:hAnsi="Times New Roman" w:cs="Times New Roman"/>
          <w:sz w:val="24"/>
          <w:szCs w:val="24"/>
        </w:rPr>
        <w:t xml:space="preserve">ó </w:t>
      </w:r>
      <w:r w:rsidR="00F079D6" w:rsidRPr="000359F0">
        <w:rPr>
          <w:rFonts w:ascii="Times New Roman" w:hAnsi="Times New Roman" w:cs="Times New Roman"/>
          <w:sz w:val="24"/>
          <w:szCs w:val="24"/>
        </w:rPr>
        <w:t>tổng cộng</w:t>
      </w:r>
      <w:r w:rsidR="00CC0A1F" w:rsidRPr="000359F0">
        <w:rPr>
          <w:rFonts w:ascii="Times New Roman" w:hAnsi="Times New Roman" w:cs="Times New Roman"/>
          <w:sz w:val="24"/>
          <w:szCs w:val="24"/>
        </w:rPr>
        <w:t xml:space="preserve"> có</w:t>
      </w:r>
      <w:r w:rsidR="00F079D6" w:rsidRPr="000359F0">
        <w:rPr>
          <w:rFonts w:ascii="Times New Roman" w:hAnsi="Times New Roman" w:cs="Times New Roman"/>
          <w:sz w:val="24"/>
          <w:szCs w:val="24"/>
        </w:rPr>
        <w:t xml:space="preserve"> 560 </w:t>
      </w:r>
      <w:r w:rsidR="0021050C">
        <w:rPr>
          <w:rFonts w:ascii="Times New Roman" w:hAnsi="Times New Roman" w:cs="Times New Roman"/>
          <w:sz w:val="24"/>
          <w:szCs w:val="24"/>
        </w:rPr>
        <w:t xml:space="preserve">bệnh viện </w:t>
      </w:r>
      <w:r w:rsidR="00F079D6" w:rsidRPr="000359F0">
        <w:rPr>
          <w:rFonts w:ascii="Times New Roman" w:hAnsi="Times New Roman" w:cs="Times New Roman"/>
          <w:sz w:val="24"/>
          <w:szCs w:val="24"/>
        </w:rPr>
        <w:t xml:space="preserve">phản hồi cho </w:t>
      </w:r>
      <w:r w:rsidR="002F60BC">
        <w:rPr>
          <w:rFonts w:ascii="Times New Roman" w:hAnsi="Times New Roman" w:cs="Times New Roman"/>
          <w:sz w:val="24"/>
          <w:szCs w:val="24"/>
        </w:rPr>
        <w:t>Mẫu</w:t>
      </w:r>
      <w:r w:rsidR="00F079D6" w:rsidRPr="000359F0">
        <w:rPr>
          <w:rFonts w:ascii="Times New Roman" w:hAnsi="Times New Roman" w:cs="Times New Roman"/>
          <w:sz w:val="24"/>
          <w:szCs w:val="24"/>
        </w:rPr>
        <w:t xml:space="preserve"> 1 và </w:t>
      </w:r>
      <w:r w:rsidR="00453F27" w:rsidRPr="000359F0">
        <w:rPr>
          <w:rFonts w:ascii="Times New Roman" w:hAnsi="Times New Roman" w:cs="Times New Roman"/>
          <w:sz w:val="24"/>
          <w:szCs w:val="24"/>
        </w:rPr>
        <w:t xml:space="preserve">462 </w:t>
      </w:r>
      <w:r w:rsidR="0021050C">
        <w:rPr>
          <w:rFonts w:ascii="Times New Roman" w:hAnsi="Times New Roman" w:cs="Times New Roman"/>
          <w:sz w:val="24"/>
          <w:szCs w:val="24"/>
        </w:rPr>
        <w:t xml:space="preserve">bệnh viện </w:t>
      </w:r>
      <w:r w:rsidR="00453F27" w:rsidRPr="000359F0">
        <w:rPr>
          <w:rFonts w:ascii="Times New Roman" w:hAnsi="Times New Roman" w:cs="Times New Roman"/>
          <w:sz w:val="24"/>
          <w:szCs w:val="24"/>
        </w:rPr>
        <w:t xml:space="preserve">phản hồi cho </w:t>
      </w:r>
      <w:r w:rsidR="002F60BC">
        <w:rPr>
          <w:rFonts w:ascii="Times New Roman" w:hAnsi="Times New Roman" w:cs="Times New Roman"/>
          <w:sz w:val="24"/>
          <w:szCs w:val="24"/>
        </w:rPr>
        <w:t>Mẫu</w:t>
      </w:r>
      <w:r w:rsidR="002450AF" w:rsidRPr="000359F0">
        <w:rPr>
          <w:rFonts w:ascii="Times New Roman" w:hAnsi="Times New Roman" w:cs="Times New Roman"/>
          <w:sz w:val="24"/>
          <w:szCs w:val="24"/>
        </w:rPr>
        <w:t xml:space="preserve"> 2. Có 57</w:t>
      </w:r>
      <w:r w:rsidR="00453F27" w:rsidRPr="000359F0">
        <w:rPr>
          <w:rFonts w:ascii="Times New Roman" w:hAnsi="Times New Roman" w:cs="Times New Roman"/>
          <w:sz w:val="24"/>
          <w:szCs w:val="24"/>
        </w:rPr>
        <w:t xml:space="preserve">/63 tỉnh thành tham gia trả lời khảo sát. Các địa phương không tham gia khảo sát là: </w:t>
      </w:r>
      <w:r w:rsidR="00361D88" w:rsidRPr="000359F0">
        <w:rPr>
          <w:rFonts w:ascii="Times New Roman" w:hAnsi="Times New Roman" w:cs="Times New Roman"/>
          <w:sz w:val="24"/>
          <w:szCs w:val="24"/>
        </w:rPr>
        <w:t xml:space="preserve">Cao Bằng, </w:t>
      </w:r>
      <w:r w:rsidR="00C73648" w:rsidRPr="000359F0">
        <w:rPr>
          <w:rFonts w:ascii="Times New Roman" w:hAnsi="Times New Roman" w:cs="Times New Roman"/>
          <w:sz w:val="24"/>
          <w:szCs w:val="24"/>
        </w:rPr>
        <w:t xml:space="preserve">Đồng Nai, </w:t>
      </w:r>
      <w:r w:rsidR="004454CE" w:rsidRPr="000359F0">
        <w:rPr>
          <w:rFonts w:ascii="Times New Roman" w:hAnsi="Times New Roman" w:cs="Times New Roman"/>
          <w:sz w:val="24"/>
          <w:szCs w:val="24"/>
        </w:rPr>
        <w:t>Hà Nam, Phú Yên, Quảng Trị, Thái Nguyên.</w:t>
      </w:r>
    </w:p>
    <w:p w:rsidR="00964508" w:rsidRDefault="00964508" w:rsidP="00964508">
      <w:pPr>
        <w:spacing w:before="0" w:after="0" w:line="360" w:lineRule="auto"/>
        <w:jc w:val="both"/>
        <w:rPr>
          <w:rFonts w:ascii="Times New Roman" w:hAnsi="Times New Roman" w:cs="Times New Roman"/>
          <w:b/>
          <w:sz w:val="24"/>
          <w:szCs w:val="24"/>
        </w:rPr>
      </w:pPr>
      <w:bookmarkStart w:id="2" w:name="OLE_LINK5"/>
      <w:bookmarkStart w:id="3" w:name="OLE_LINK6"/>
      <w:r>
        <w:rPr>
          <w:rFonts w:ascii="Times New Roman" w:hAnsi="Times New Roman" w:cs="Times New Roman"/>
          <w:b/>
          <w:sz w:val="24"/>
          <w:szCs w:val="24"/>
        </w:rPr>
        <w:t>MẪU 1</w:t>
      </w:r>
      <w:r w:rsidR="001E276D">
        <w:rPr>
          <w:rFonts w:ascii="Times New Roman" w:hAnsi="Times New Roman" w:cs="Times New Roman"/>
          <w:b/>
          <w:sz w:val="24"/>
          <w:szCs w:val="24"/>
        </w:rPr>
        <w:t xml:space="preserve">. </w:t>
      </w:r>
      <w:r>
        <w:rPr>
          <w:rFonts w:ascii="Times New Roman" w:hAnsi="Times New Roman" w:cs="Times New Roman"/>
          <w:b/>
          <w:sz w:val="24"/>
          <w:szCs w:val="24"/>
        </w:rPr>
        <w:t xml:space="preserve">KQ KHẢO SÁT TRỰC TUYẾN DÀNH CHO LÃNH ĐẠO KHOA DƯỢC </w:t>
      </w:r>
    </w:p>
    <w:bookmarkEnd w:id="2"/>
    <w:bookmarkEnd w:id="3"/>
    <w:p w:rsidR="0030253F" w:rsidRPr="000359F0" w:rsidRDefault="00DB621E" w:rsidP="00964508">
      <w:pPr>
        <w:spacing w:before="0" w:after="0" w:line="360" w:lineRule="auto"/>
        <w:jc w:val="both"/>
        <w:rPr>
          <w:rFonts w:ascii="Times New Roman" w:hAnsi="Times New Roman" w:cs="Times New Roman"/>
          <w:sz w:val="24"/>
          <w:szCs w:val="24"/>
        </w:rPr>
      </w:pPr>
      <w:r w:rsidRPr="000359F0">
        <w:rPr>
          <w:rFonts w:ascii="Times New Roman" w:hAnsi="Times New Roman" w:cs="Times New Roman"/>
          <w:sz w:val="24"/>
          <w:szCs w:val="24"/>
        </w:rPr>
        <w:t>Tỉ lệ phản hồi nói chung là 41</w:t>
      </w:r>
      <w:r w:rsidR="002F60BC">
        <w:rPr>
          <w:rFonts w:ascii="Times New Roman" w:hAnsi="Times New Roman" w:cs="Times New Roman"/>
          <w:sz w:val="24"/>
          <w:szCs w:val="24"/>
        </w:rPr>
        <w:t>,</w:t>
      </w:r>
      <w:r w:rsidRPr="000359F0">
        <w:rPr>
          <w:rFonts w:ascii="Times New Roman" w:hAnsi="Times New Roman" w:cs="Times New Roman"/>
          <w:sz w:val="24"/>
          <w:szCs w:val="24"/>
        </w:rPr>
        <w:t>9%. Tính trên tổng số bệnh viện tuyến trung ương, tuyến tỉnh và tuyến huyệ</w:t>
      </w:r>
      <w:r w:rsidR="00815FAD" w:rsidRPr="000359F0">
        <w:rPr>
          <w:rFonts w:ascii="Times New Roman" w:hAnsi="Times New Roman" w:cs="Times New Roman"/>
          <w:sz w:val="24"/>
          <w:szCs w:val="24"/>
        </w:rPr>
        <w:t>n</w:t>
      </w:r>
      <w:r w:rsidR="00E1074E" w:rsidRPr="000359F0">
        <w:rPr>
          <w:rFonts w:ascii="Times New Roman" w:hAnsi="Times New Roman" w:cs="Times New Roman"/>
          <w:sz w:val="24"/>
          <w:szCs w:val="24"/>
        </w:rPr>
        <w:t xml:space="preserve"> tại từng tỉnh thành</w:t>
      </w:r>
      <w:r w:rsidR="00815FAD" w:rsidRPr="000359F0">
        <w:rPr>
          <w:rFonts w:ascii="Times New Roman" w:hAnsi="Times New Roman" w:cs="Times New Roman"/>
          <w:sz w:val="24"/>
          <w:szCs w:val="24"/>
        </w:rPr>
        <w:t>, các địa phương</w:t>
      </w:r>
      <w:r w:rsidRPr="000359F0">
        <w:rPr>
          <w:rFonts w:ascii="Times New Roman" w:hAnsi="Times New Roman" w:cs="Times New Roman"/>
          <w:sz w:val="24"/>
          <w:szCs w:val="24"/>
        </w:rPr>
        <w:t xml:space="preserve"> có tỉ lệ phản hồi nhiều nhất </w:t>
      </w:r>
      <w:r w:rsidR="00D32CBF" w:rsidRPr="000359F0">
        <w:rPr>
          <w:rFonts w:ascii="Times New Roman" w:hAnsi="Times New Roman" w:cs="Times New Roman"/>
          <w:sz w:val="24"/>
          <w:szCs w:val="24"/>
        </w:rPr>
        <w:t xml:space="preserve">(&gt;70%, xếp theo thứ tự từ cao đến thấp) </w:t>
      </w:r>
      <w:r w:rsidRPr="000359F0">
        <w:rPr>
          <w:rFonts w:ascii="Times New Roman" w:hAnsi="Times New Roman" w:cs="Times New Roman"/>
          <w:sz w:val="24"/>
          <w:szCs w:val="24"/>
        </w:rPr>
        <w:t xml:space="preserve">là: </w:t>
      </w:r>
      <w:r w:rsidR="00D32CBF" w:rsidRPr="000359F0">
        <w:rPr>
          <w:rFonts w:ascii="Times New Roman" w:hAnsi="Times New Roman" w:cs="Times New Roman"/>
          <w:sz w:val="24"/>
          <w:szCs w:val="24"/>
        </w:rPr>
        <w:t>Bạc Liêu, An Giang, Vĩnh Long, Cần Thơ, Lai Châu, Bắc Giang, Phú Thọ, Bến Tre, Đồng Tháp, Lào Cai, Sóc Trăng, Đắk Nông, Ninh Thuận, Sơn La, Long An, Hải Phòng, Điện Biên.</w:t>
      </w:r>
      <w:r w:rsidR="00815FAD" w:rsidRPr="000359F0">
        <w:rPr>
          <w:rFonts w:ascii="Times New Roman" w:hAnsi="Times New Roman" w:cs="Times New Roman"/>
          <w:sz w:val="24"/>
          <w:szCs w:val="24"/>
        </w:rPr>
        <w:t xml:space="preserve"> Các địa phương có tỉ lệ phản hồ</w:t>
      </w:r>
      <w:r w:rsidR="005C334E" w:rsidRPr="000359F0">
        <w:rPr>
          <w:rFonts w:ascii="Times New Roman" w:hAnsi="Times New Roman" w:cs="Times New Roman"/>
          <w:sz w:val="24"/>
          <w:szCs w:val="24"/>
        </w:rPr>
        <w:t>i thấp</w:t>
      </w:r>
      <w:r w:rsidR="00815FAD" w:rsidRPr="000359F0">
        <w:rPr>
          <w:rFonts w:ascii="Times New Roman" w:hAnsi="Times New Roman" w:cs="Times New Roman"/>
          <w:sz w:val="24"/>
          <w:szCs w:val="24"/>
        </w:rPr>
        <w:t xml:space="preserve"> nhất (&lt; 4%, xếp theo thứ tự từ cao đến thấp) là: Đà Nẵng, Quảng Nam và TP HCM.</w:t>
      </w:r>
    </w:p>
    <w:p w:rsidR="00874E5A" w:rsidRPr="000359F0" w:rsidRDefault="0030253F" w:rsidP="0030253F">
      <w:pPr>
        <w:pStyle w:val="Caption"/>
        <w:numPr>
          <w:ilvl w:val="0"/>
          <w:numId w:val="6"/>
        </w:numPr>
        <w:spacing w:after="0" w:line="360" w:lineRule="auto"/>
        <w:rPr>
          <w:b/>
          <w:bCs w:val="0"/>
          <w:color w:val="auto"/>
          <w:sz w:val="24"/>
          <w:szCs w:val="24"/>
          <w:lang w:val="en-US"/>
        </w:rPr>
      </w:pPr>
      <w:r>
        <w:rPr>
          <w:b/>
          <w:bCs w:val="0"/>
          <w:color w:val="auto"/>
          <w:sz w:val="24"/>
          <w:szCs w:val="24"/>
          <w:lang w:val="en-US"/>
        </w:rPr>
        <w:t>T</w:t>
      </w:r>
      <w:r w:rsidR="00672D58" w:rsidRPr="000359F0">
        <w:rPr>
          <w:b/>
          <w:bCs w:val="0"/>
          <w:color w:val="auto"/>
          <w:sz w:val="24"/>
          <w:szCs w:val="24"/>
          <w:lang w:val="en-US"/>
        </w:rPr>
        <w:t>hông tin chung của các bệnh viện</w:t>
      </w:r>
      <w:r>
        <w:rPr>
          <w:b/>
          <w:bCs w:val="0"/>
          <w:color w:val="auto"/>
          <w:sz w:val="24"/>
          <w:szCs w:val="24"/>
          <w:lang w:val="en-US"/>
        </w:rPr>
        <w:t xml:space="preserve"> tham gia khảo sát </w:t>
      </w:r>
    </w:p>
    <w:tbl>
      <w:tblPr>
        <w:tblW w:w="5000" w:type="pct"/>
        <w:tblLook w:val="00A0" w:firstRow="1" w:lastRow="0" w:firstColumn="1" w:lastColumn="0" w:noHBand="0" w:noVBand="0"/>
      </w:tblPr>
      <w:tblGrid>
        <w:gridCol w:w="2239"/>
        <w:gridCol w:w="4292"/>
        <w:gridCol w:w="1627"/>
        <w:gridCol w:w="1129"/>
      </w:tblGrid>
      <w:tr w:rsidR="002F60BC" w:rsidRPr="000359F0" w:rsidTr="00A51549">
        <w:tc>
          <w:tcPr>
            <w:tcW w:w="3515" w:type="pct"/>
            <w:gridSpan w:val="2"/>
            <w:tcBorders>
              <w:top w:val="single" w:sz="4" w:space="0" w:color="auto"/>
              <w:bottom w:val="single" w:sz="4" w:space="0" w:color="auto"/>
            </w:tcBorders>
            <w:vAlign w:val="center"/>
          </w:tcPr>
          <w:p w:rsidR="002F60BC" w:rsidRPr="000359F0" w:rsidRDefault="002F60BC" w:rsidP="00A51549">
            <w:pPr>
              <w:spacing w:before="60" w:after="60" w:line="240" w:lineRule="auto"/>
              <w:jc w:val="both"/>
              <w:rPr>
                <w:rFonts w:ascii="Times New Roman" w:hAnsi="Times New Roman" w:cs="Times New Roman"/>
                <w:i/>
                <w:sz w:val="24"/>
                <w:szCs w:val="24"/>
              </w:rPr>
            </w:pPr>
          </w:p>
        </w:tc>
        <w:tc>
          <w:tcPr>
            <w:tcW w:w="876" w:type="pct"/>
            <w:tcBorders>
              <w:top w:val="single" w:sz="4" w:space="0" w:color="auto"/>
              <w:bottom w:val="single" w:sz="4" w:space="0" w:color="auto"/>
            </w:tcBorders>
          </w:tcPr>
          <w:p w:rsidR="002F60BC" w:rsidRPr="000359F0" w:rsidRDefault="00A51549" w:rsidP="00A51549">
            <w:pPr>
              <w:spacing w:before="60" w:after="60" w:line="240" w:lineRule="auto"/>
              <w:jc w:val="right"/>
              <w:rPr>
                <w:rFonts w:ascii="Times New Roman" w:hAnsi="Times New Roman" w:cs="Times New Roman"/>
                <w:i/>
                <w:sz w:val="24"/>
                <w:szCs w:val="24"/>
              </w:rPr>
            </w:pPr>
            <w:r>
              <w:rPr>
                <w:rFonts w:ascii="Times New Roman" w:hAnsi="Times New Roman" w:cs="Times New Roman"/>
                <w:i/>
                <w:sz w:val="24"/>
                <w:szCs w:val="24"/>
              </w:rPr>
              <w:t>Số lượng</w:t>
            </w:r>
            <w:r w:rsidR="002F60BC" w:rsidRPr="000359F0">
              <w:rPr>
                <w:rFonts w:ascii="Times New Roman" w:hAnsi="Times New Roman" w:cs="Times New Roman"/>
                <w:i/>
                <w:sz w:val="24"/>
                <w:szCs w:val="24"/>
              </w:rPr>
              <w:t xml:space="preserve"> (%)</w:t>
            </w:r>
          </w:p>
        </w:tc>
        <w:tc>
          <w:tcPr>
            <w:tcW w:w="608" w:type="pct"/>
            <w:tcBorders>
              <w:top w:val="single" w:sz="4" w:space="0" w:color="auto"/>
              <w:bottom w:val="single" w:sz="4" w:space="0" w:color="auto"/>
            </w:tcBorders>
          </w:tcPr>
          <w:p w:rsidR="002F60BC" w:rsidRPr="000359F0" w:rsidRDefault="002F60BC" w:rsidP="00A51549">
            <w:pPr>
              <w:spacing w:before="60" w:after="60" w:line="240" w:lineRule="auto"/>
              <w:jc w:val="right"/>
              <w:rPr>
                <w:rFonts w:ascii="Times New Roman" w:hAnsi="Times New Roman" w:cs="Times New Roman"/>
                <w:i/>
                <w:sz w:val="24"/>
                <w:szCs w:val="24"/>
              </w:rPr>
            </w:pPr>
          </w:p>
        </w:tc>
      </w:tr>
      <w:tr w:rsidR="002F60BC" w:rsidRPr="000359F0" w:rsidTr="00A51549">
        <w:trPr>
          <w:trHeight w:val="284"/>
        </w:trPr>
        <w:tc>
          <w:tcPr>
            <w:tcW w:w="1205" w:type="pct"/>
            <w:vMerge w:val="restart"/>
            <w:tcBorders>
              <w:top w:val="single" w:sz="4" w:space="0" w:color="auto"/>
              <w:bottom w:val="single" w:sz="4" w:space="0" w:color="auto"/>
            </w:tcBorders>
            <w:vAlign w:val="center"/>
          </w:tcPr>
          <w:p w:rsidR="002F60BC" w:rsidRPr="000359F0" w:rsidRDefault="002F60BC" w:rsidP="00A51549">
            <w:pPr>
              <w:spacing w:before="60" w:after="60" w:line="240" w:lineRule="auto"/>
              <w:jc w:val="both"/>
              <w:rPr>
                <w:rFonts w:ascii="Times New Roman" w:hAnsi="Times New Roman" w:cs="Times New Roman"/>
                <w:b/>
                <w:sz w:val="24"/>
                <w:szCs w:val="24"/>
              </w:rPr>
            </w:pPr>
            <w:r w:rsidRPr="000359F0">
              <w:rPr>
                <w:rFonts w:ascii="Times New Roman" w:hAnsi="Times New Roman" w:cs="Times New Roman"/>
                <w:sz w:val="24"/>
                <w:szCs w:val="24"/>
              </w:rPr>
              <w:t>Tuyến bệnh viện</w:t>
            </w:r>
          </w:p>
        </w:tc>
        <w:tc>
          <w:tcPr>
            <w:tcW w:w="2311" w:type="pct"/>
            <w:tcBorders>
              <w:top w:val="single" w:sz="4" w:space="0" w:color="auto"/>
            </w:tcBorders>
          </w:tcPr>
          <w:p w:rsidR="002F60BC" w:rsidRPr="000359F0" w:rsidRDefault="002F60BC" w:rsidP="00A51549">
            <w:pPr>
              <w:spacing w:before="60" w:after="60" w:line="240" w:lineRule="auto"/>
              <w:jc w:val="both"/>
              <w:rPr>
                <w:rFonts w:ascii="Times New Roman" w:hAnsi="Times New Roman" w:cs="Times New Roman"/>
                <w:b/>
                <w:sz w:val="24"/>
                <w:szCs w:val="24"/>
              </w:rPr>
            </w:pPr>
            <w:r w:rsidRPr="000359F0">
              <w:rPr>
                <w:rFonts w:ascii="Times New Roman" w:hAnsi="Times New Roman" w:cs="Times New Roman"/>
                <w:sz w:val="24"/>
                <w:szCs w:val="24"/>
              </w:rPr>
              <w:t>Trung ương</w:t>
            </w:r>
          </w:p>
        </w:tc>
        <w:tc>
          <w:tcPr>
            <w:tcW w:w="876" w:type="pct"/>
            <w:tcBorders>
              <w:top w:val="single" w:sz="4" w:space="0" w:color="auto"/>
            </w:tcBorders>
            <w:vAlign w:val="bottom"/>
          </w:tcPr>
          <w:p w:rsidR="002F60BC" w:rsidRPr="000359F0" w:rsidRDefault="002F60BC" w:rsidP="00A51549">
            <w:pPr>
              <w:spacing w:before="60" w:after="60" w:line="240" w:lineRule="auto"/>
              <w:jc w:val="right"/>
              <w:rPr>
                <w:rFonts w:ascii="Times New Roman" w:hAnsi="Times New Roman" w:cs="Times New Roman"/>
                <w:b/>
                <w:sz w:val="24"/>
                <w:szCs w:val="24"/>
              </w:rPr>
            </w:pPr>
            <w:r w:rsidRPr="000359F0">
              <w:rPr>
                <w:rFonts w:ascii="Times New Roman" w:hAnsi="Times New Roman" w:cs="Times New Roman"/>
                <w:color w:val="000000"/>
                <w:sz w:val="24"/>
                <w:szCs w:val="24"/>
              </w:rPr>
              <w:t>27 (4.8)</w:t>
            </w:r>
          </w:p>
        </w:tc>
        <w:tc>
          <w:tcPr>
            <w:tcW w:w="608" w:type="pct"/>
            <w:tcBorders>
              <w:top w:val="single" w:sz="4" w:space="0" w:color="auto"/>
            </w:tcBorders>
          </w:tcPr>
          <w:p w:rsidR="002F60BC" w:rsidRPr="000359F0" w:rsidRDefault="002F60BC" w:rsidP="00A51549">
            <w:pPr>
              <w:spacing w:before="60" w:after="60" w:line="240" w:lineRule="auto"/>
              <w:jc w:val="right"/>
              <w:rPr>
                <w:rFonts w:ascii="Times New Roman" w:hAnsi="Times New Roman" w:cs="Times New Roman"/>
                <w:sz w:val="24"/>
                <w:szCs w:val="24"/>
              </w:rPr>
            </w:pPr>
          </w:p>
        </w:tc>
      </w:tr>
      <w:tr w:rsidR="002F60BC" w:rsidRPr="000359F0" w:rsidTr="00A51549">
        <w:trPr>
          <w:trHeight w:val="284"/>
        </w:trPr>
        <w:tc>
          <w:tcPr>
            <w:tcW w:w="1205" w:type="pct"/>
            <w:vMerge/>
            <w:tcBorders>
              <w:bottom w:val="single" w:sz="4" w:space="0" w:color="auto"/>
            </w:tcBorders>
            <w:vAlign w:val="center"/>
          </w:tcPr>
          <w:p w:rsidR="002F60BC" w:rsidRPr="000359F0" w:rsidRDefault="002F60BC" w:rsidP="00A51549">
            <w:pPr>
              <w:spacing w:before="60" w:after="60" w:line="240" w:lineRule="auto"/>
              <w:jc w:val="both"/>
              <w:rPr>
                <w:rFonts w:ascii="Times New Roman" w:hAnsi="Times New Roman" w:cs="Times New Roman"/>
                <w:b/>
                <w:sz w:val="24"/>
                <w:szCs w:val="24"/>
              </w:rPr>
            </w:pPr>
          </w:p>
        </w:tc>
        <w:tc>
          <w:tcPr>
            <w:tcW w:w="2311" w:type="pct"/>
          </w:tcPr>
          <w:p w:rsidR="002F60BC" w:rsidRPr="000359F0" w:rsidRDefault="002F60BC" w:rsidP="00A51549">
            <w:pPr>
              <w:spacing w:before="60" w:after="60" w:line="240" w:lineRule="auto"/>
              <w:jc w:val="both"/>
              <w:rPr>
                <w:rFonts w:ascii="Times New Roman" w:hAnsi="Times New Roman" w:cs="Times New Roman"/>
                <w:b/>
                <w:sz w:val="24"/>
                <w:szCs w:val="24"/>
                <w:vertAlign w:val="superscript"/>
              </w:rPr>
            </w:pPr>
            <w:r w:rsidRPr="000359F0">
              <w:rPr>
                <w:rFonts w:ascii="Times New Roman" w:hAnsi="Times New Roman" w:cs="Times New Roman"/>
                <w:sz w:val="24"/>
                <w:szCs w:val="24"/>
              </w:rPr>
              <w:t>Tỉnh</w:t>
            </w:r>
          </w:p>
        </w:tc>
        <w:tc>
          <w:tcPr>
            <w:tcW w:w="876" w:type="pct"/>
            <w:vAlign w:val="bottom"/>
          </w:tcPr>
          <w:p w:rsidR="002F60BC" w:rsidRPr="000359F0" w:rsidRDefault="002F60BC" w:rsidP="00A51549">
            <w:pPr>
              <w:spacing w:before="60" w:after="60" w:line="240" w:lineRule="auto"/>
              <w:jc w:val="right"/>
              <w:rPr>
                <w:rFonts w:ascii="Times New Roman" w:hAnsi="Times New Roman" w:cs="Times New Roman"/>
                <w:sz w:val="24"/>
                <w:szCs w:val="24"/>
              </w:rPr>
            </w:pPr>
            <w:r w:rsidRPr="000359F0">
              <w:rPr>
                <w:rFonts w:ascii="Times New Roman" w:hAnsi="Times New Roman" w:cs="Times New Roman"/>
                <w:color w:val="000000"/>
                <w:sz w:val="24"/>
                <w:szCs w:val="24"/>
              </w:rPr>
              <w:t>211 (37.7)</w:t>
            </w:r>
          </w:p>
        </w:tc>
        <w:tc>
          <w:tcPr>
            <w:tcW w:w="608" w:type="pct"/>
          </w:tcPr>
          <w:p w:rsidR="002F60BC" w:rsidRPr="000359F0" w:rsidRDefault="002F60BC" w:rsidP="00A51549">
            <w:pPr>
              <w:spacing w:before="60" w:after="60" w:line="240" w:lineRule="auto"/>
              <w:jc w:val="right"/>
              <w:rPr>
                <w:rFonts w:ascii="Times New Roman" w:hAnsi="Times New Roman" w:cs="Times New Roman"/>
                <w:sz w:val="24"/>
                <w:szCs w:val="24"/>
                <w:vertAlign w:val="superscript"/>
              </w:rPr>
            </w:pPr>
          </w:p>
        </w:tc>
      </w:tr>
      <w:tr w:rsidR="002F60BC" w:rsidRPr="000359F0" w:rsidTr="00A51549">
        <w:trPr>
          <w:trHeight w:val="284"/>
        </w:trPr>
        <w:tc>
          <w:tcPr>
            <w:tcW w:w="1205" w:type="pct"/>
            <w:vMerge/>
            <w:tcBorders>
              <w:bottom w:val="single" w:sz="4" w:space="0" w:color="auto"/>
            </w:tcBorders>
            <w:vAlign w:val="center"/>
          </w:tcPr>
          <w:p w:rsidR="002F60BC" w:rsidRPr="000359F0" w:rsidRDefault="002F60BC" w:rsidP="00A51549">
            <w:pPr>
              <w:spacing w:before="60" w:after="60" w:line="240" w:lineRule="auto"/>
              <w:jc w:val="both"/>
              <w:rPr>
                <w:rFonts w:ascii="Times New Roman" w:hAnsi="Times New Roman" w:cs="Times New Roman"/>
                <w:b/>
                <w:sz w:val="24"/>
                <w:szCs w:val="24"/>
              </w:rPr>
            </w:pPr>
          </w:p>
        </w:tc>
        <w:tc>
          <w:tcPr>
            <w:tcW w:w="2311" w:type="pct"/>
          </w:tcPr>
          <w:p w:rsidR="002F60BC" w:rsidRPr="000359F0" w:rsidRDefault="002F60BC" w:rsidP="00A51549">
            <w:pPr>
              <w:spacing w:before="60" w:after="60" w:line="240" w:lineRule="auto"/>
              <w:jc w:val="both"/>
              <w:rPr>
                <w:rFonts w:ascii="Times New Roman" w:hAnsi="Times New Roman" w:cs="Times New Roman"/>
                <w:sz w:val="24"/>
                <w:szCs w:val="24"/>
              </w:rPr>
            </w:pPr>
            <w:r w:rsidRPr="000359F0">
              <w:rPr>
                <w:rFonts w:ascii="Times New Roman" w:hAnsi="Times New Roman" w:cs="Times New Roman"/>
                <w:sz w:val="24"/>
                <w:szCs w:val="24"/>
              </w:rPr>
              <w:t>Huyện</w:t>
            </w:r>
          </w:p>
        </w:tc>
        <w:tc>
          <w:tcPr>
            <w:tcW w:w="876" w:type="pct"/>
            <w:vAlign w:val="bottom"/>
          </w:tcPr>
          <w:p w:rsidR="002F60BC" w:rsidRPr="000359F0" w:rsidRDefault="002F60BC" w:rsidP="00A51549">
            <w:pPr>
              <w:spacing w:before="60" w:after="60" w:line="240" w:lineRule="auto"/>
              <w:jc w:val="right"/>
              <w:rPr>
                <w:rFonts w:ascii="Times New Roman" w:hAnsi="Times New Roman" w:cs="Times New Roman"/>
                <w:sz w:val="24"/>
                <w:szCs w:val="24"/>
              </w:rPr>
            </w:pPr>
            <w:r w:rsidRPr="000359F0">
              <w:rPr>
                <w:rFonts w:ascii="Times New Roman" w:hAnsi="Times New Roman" w:cs="Times New Roman"/>
                <w:color w:val="000000"/>
                <w:sz w:val="24"/>
                <w:szCs w:val="24"/>
              </w:rPr>
              <w:t>285 (50.9)</w:t>
            </w:r>
          </w:p>
        </w:tc>
        <w:tc>
          <w:tcPr>
            <w:tcW w:w="608" w:type="pct"/>
          </w:tcPr>
          <w:p w:rsidR="002F60BC" w:rsidRPr="000359F0" w:rsidRDefault="002F60BC" w:rsidP="00A51549">
            <w:pPr>
              <w:spacing w:before="60" w:after="60" w:line="240" w:lineRule="auto"/>
              <w:jc w:val="right"/>
              <w:rPr>
                <w:rFonts w:ascii="Times New Roman" w:hAnsi="Times New Roman" w:cs="Times New Roman"/>
                <w:sz w:val="24"/>
                <w:szCs w:val="24"/>
              </w:rPr>
            </w:pPr>
          </w:p>
        </w:tc>
      </w:tr>
      <w:tr w:rsidR="002F60BC" w:rsidRPr="000359F0" w:rsidTr="00A51549">
        <w:trPr>
          <w:trHeight w:val="284"/>
        </w:trPr>
        <w:tc>
          <w:tcPr>
            <w:tcW w:w="1205" w:type="pct"/>
            <w:vMerge/>
            <w:tcBorders>
              <w:bottom w:val="single" w:sz="4" w:space="0" w:color="auto"/>
            </w:tcBorders>
            <w:vAlign w:val="center"/>
          </w:tcPr>
          <w:p w:rsidR="002F60BC" w:rsidRPr="000359F0" w:rsidRDefault="002F60BC" w:rsidP="00A51549">
            <w:pPr>
              <w:spacing w:before="60" w:after="60" w:line="240" w:lineRule="auto"/>
              <w:jc w:val="both"/>
              <w:rPr>
                <w:rFonts w:ascii="Times New Roman" w:hAnsi="Times New Roman" w:cs="Times New Roman"/>
                <w:b/>
                <w:sz w:val="24"/>
                <w:szCs w:val="24"/>
              </w:rPr>
            </w:pPr>
          </w:p>
        </w:tc>
        <w:tc>
          <w:tcPr>
            <w:tcW w:w="2311" w:type="pct"/>
          </w:tcPr>
          <w:p w:rsidR="002F60BC" w:rsidRPr="000359F0" w:rsidRDefault="002F60BC" w:rsidP="00A51549">
            <w:pPr>
              <w:spacing w:before="60" w:after="60" w:line="240" w:lineRule="auto"/>
              <w:jc w:val="both"/>
              <w:rPr>
                <w:rFonts w:ascii="Times New Roman" w:hAnsi="Times New Roman" w:cs="Times New Roman"/>
                <w:sz w:val="24"/>
                <w:szCs w:val="24"/>
              </w:rPr>
            </w:pPr>
            <w:r w:rsidRPr="000359F0">
              <w:rPr>
                <w:rFonts w:ascii="Times New Roman" w:hAnsi="Times New Roman" w:cs="Times New Roman"/>
                <w:sz w:val="24"/>
                <w:szCs w:val="24"/>
              </w:rPr>
              <w:t>Tư nhân</w:t>
            </w:r>
          </w:p>
        </w:tc>
        <w:tc>
          <w:tcPr>
            <w:tcW w:w="876" w:type="pct"/>
            <w:vAlign w:val="bottom"/>
          </w:tcPr>
          <w:p w:rsidR="002F60BC" w:rsidRPr="000359F0" w:rsidRDefault="002F60BC" w:rsidP="00A51549">
            <w:pPr>
              <w:spacing w:before="60" w:after="6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27 (4.8)</w:t>
            </w:r>
          </w:p>
        </w:tc>
        <w:tc>
          <w:tcPr>
            <w:tcW w:w="608" w:type="pct"/>
          </w:tcPr>
          <w:p w:rsidR="002F60BC" w:rsidRPr="000359F0" w:rsidRDefault="002F60BC" w:rsidP="00A51549">
            <w:pPr>
              <w:spacing w:before="60" w:after="60" w:line="240" w:lineRule="auto"/>
              <w:jc w:val="right"/>
              <w:rPr>
                <w:rFonts w:ascii="Times New Roman" w:hAnsi="Times New Roman" w:cs="Times New Roman"/>
                <w:sz w:val="24"/>
                <w:szCs w:val="24"/>
              </w:rPr>
            </w:pPr>
          </w:p>
        </w:tc>
      </w:tr>
      <w:tr w:rsidR="002F60BC" w:rsidRPr="000359F0" w:rsidTr="00A51549">
        <w:trPr>
          <w:trHeight w:val="284"/>
        </w:trPr>
        <w:tc>
          <w:tcPr>
            <w:tcW w:w="1205" w:type="pct"/>
            <w:vMerge/>
            <w:tcBorders>
              <w:bottom w:val="single" w:sz="4" w:space="0" w:color="auto"/>
            </w:tcBorders>
            <w:vAlign w:val="center"/>
          </w:tcPr>
          <w:p w:rsidR="002F60BC" w:rsidRPr="000359F0" w:rsidRDefault="002F60BC" w:rsidP="00A51549">
            <w:pPr>
              <w:spacing w:before="60" w:after="60" w:line="240" w:lineRule="auto"/>
              <w:jc w:val="both"/>
              <w:rPr>
                <w:rFonts w:ascii="Times New Roman" w:hAnsi="Times New Roman" w:cs="Times New Roman"/>
                <w:b/>
                <w:sz w:val="24"/>
                <w:szCs w:val="24"/>
              </w:rPr>
            </w:pPr>
          </w:p>
        </w:tc>
        <w:tc>
          <w:tcPr>
            <w:tcW w:w="2311" w:type="pct"/>
            <w:tcBorders>
              <w:bottom w:val="single" w:sz="4" w:space="0" w:color="auto"/>
            </w:tcBorders>
          </w:tcPr>
          <w:p w:rsidR="002F60BC" w:rsidRPr="000359F0" w:rsidRDefault="002F60BC" w:rsidP="00A51549">
            <w:pPr>
              <w:spacing w:before="60" w:after="60" w:line="240" w:lineRule="auto"/>
              <w:jc w:val="both"/>
              <w:rPr>
                <w:rFonts w:ascii="Times New Roman" w:hAnsi="Times New Roman" w:cs="Times New Roman"/>
                <w:sz w:val="24"/>
                <w:szCs w:val="24"/>
              </w:rPr>
            </w:pPr>
            <w:r w:rsidRPr="000359F0">
              <w:rPr>
                <w:rFonts w:ascii="Times New Roman" w:hAnsi="Times New Roman" w:cs="Times New Roman"/>
                <w:sz w:val="24"/>
                <w:szCs w:val="24"/>
              </w:rPr>
              <w:t>Bệnh viện ngành khác</w:t>
            </w:r>
          </w:p>
        </w:tc>
        <w:tc>
          <w:tcPr>
            <w:tcW w:w="876" w:type="pct"/>
            <w:tcBorders>
              <w:bottom w:val="single" w:sz="4" w:space="0" w:color="auto"/>
            </w:tcBorders>
            <w:vAlign w:val="bottom"/>
          </w:tcPr>
          <w:p w:rsidR="002F60BC" w:rsidRPr="000359F0" w:rsidRDefault="002F60BC" w:rsidP="00A51549">
            <w:pPr>
              <w:spacing w:before="60" w:after="60" w:line="240" w:lineRule="auto"/>
              <w:jc w:val="right"/>
              <w:rPr>
                <w:rFonts w:ascii="Times New Roman" w:hAnsi="Times New Roman" w:cs="Times New Roman"/>
                <w:sz w:val="24"/>
                <w:szCs w:val="24"/>
              </w:rPr>
            </w:pPr>
            <w:r w:rsidRPr="000359F0">
              <w:rPr>
                <w:rFonts w:ascii="Times New Roman" w:hAnsi="Times New Roman" w:cs="Times New Roman"/>
                <w:color w:val="000000"/>
                <w:sz w:val="24"/>
                <w:szCs w:val="24"/>
              </w:rPr>
              <w:t>10 (1.8)</w:t>
            </w:r>
          </w:p>
        </w:tc>
        <w:tc>
          <w:tcPr>
            <w:tcW w:w="608" w:type="pct"/>
            <w:tcBorders>
              <w:bottom w:val="single" w:sz="4" w:space="0" w:color="auto"/>
            </w:tcBorders>
          </w:tcPr>
          <w:p w:rsidR="002F60BC" w:rsidRPr="000359F0" w:rsidRDefault="002F60BC" w:rsidP="00A51549">
            <w:pPr>
              <w:spacing w:before="60" w:after="60" w:line="240" w:lineRule="auto"/>
              <w:jc w:val="right"/>
              <w:rPr>
                <w:rFonts w:ascii="Times New Roman" w:hAnsi="Times New Roman" w:cs="Times New Roman"/>
                <w:sz w:val="24"/>
                <w:szCs w:val="24"/>
              </w:rPr>
            </w:pPr>
          </w:p>
        </w:tc>
      </w:tr>
      <w:tr w:rsidR="002F60BC" w:rsidRPr="000359F0" w:rsidTr="00A51549">
        <w:trPr>
          <w:trHeight w:val="284"/>
        </w:trPr>
        <w:tc>
          <w:tcPr>
            <w:tcW w:w="1205" w:type="pct"/>
            <w:vMerge w:val="restart"/>
            <w:tcBorders>
              <w:top w:val="single" w:sz="4" w:space="0" w:color="auto"/>
              <w:bottom w:val="single" w:sz="4" w:space="0" w:color="auto"/>
            </w:tcBorders>
            <w:vAlign w:val="center"/>
          </w:tcPr>
          <w:p w:rsidR="002F60BC" w:rsidRPr="000359F0" w:rsidRDefault="002F60BC" w:rsidP="00A51549">
            <w:pPr>
              <w:spacing w:before="60" w:after="60" w:line="240" w:lineRule="auto"/>
              <w:jc w:val="both"/>
              <w:rPr>
                <w:rFonts w:ascii="Times New Roman" w:hAnsi="Times New Roman" w:cs="Times New Roman"/>
                <w:sz w:val="24"/>
                <w:szCs w:val="24"/>
              </w:rPr>
            </w:pPr>
            <w:r w:rsidRPr="000359F0">
              <w:rPr>
                <w:rFonts w:ascii="Times New Roman" w:hAnsi="Times New Roman" w:cs="Times New Roman"/>
                <w:sz w:val="24"/>
                <w:szCs w:val="24"/>
              </w:rPr>
              <w:t>Loại bệnh viện</w:t>
            </w:r>
          </w:p>
        </w:tc>
        <w:tc>
          <w:tcPr>
            <w:tcW w:w="2311" w:type="pct"/>
            <w:tcBorders>
              <w:top w:val="single" w:sz="4" w:space="0" w:color="auto"/>
            </w:tcBorders>
          </w:tcPr>
          <w:p w:rsidR="002F60BC" w:rsidRPr="000359F0" w:rsidRDefault="002F60BC" w:rsidP="00A51549">
            <w:pPr>
              <w:spacing w:before="60" w:after="60" w:line="240" w:lineRule="auto"/>
              <w:jc w:val="both"/>
              <w:rPr>
                <w:rFonts w:ascii="Times New Roman" w:hAnsi="Times New Roman" w:cs="Times New Roman"/>
                <w:sz w:val="24"/>
                <w:szCs w:val="24"/>
              </w:rPr>
            </w:pPr>
            <w:r w:rsidRPr="000359F0">
              <w:rPr>
                <w:rFonts w:ascii="Times New Roman" w:hAnsi="Times New Roman" w:cs="Times New Roman"/>
                <w:sz w:val="24"/>
                <w:szCs w:val="24"/>
              </w:rPr>
              <w:t>Đa khoa</w:t>
            </w:r>
          </w:p>
        </w:tc>
        <w:tc>
          <w:tcPr>
            <w:tcW w:w="876" w:type="pct"/>
            <w:tcBorders>
              <w:top w:val="single" w:sz="4" w:space="0" w:color="auto"/>
            </w:tcBorders>
            <w:vAlign w:val="bottom"/>
          </w:tcPr>
          <w:p w:rsidR="002F60BC" w:rsidRPr="000359F0" w:rsidRDefault="002F60BC" w:rsidP="00A51549">
            <w:pPr>
              <w:spacing w:before="60" w:after="60" w:line="240" w:lineRule="auto"/>
              <w:jc w:val="right"/>
              <w:rPr>
                <w:rFonts w:ascii="Times New Roman" w:hAnsi="Times New Roman" w:cs="Times New Roman"/>
                <w:sz w:val="24"/>
                <w:szCs w:val="24"/>
              </w:rPr>
            </w:pPr>
            <w:r w:rsidRPr="000359F0">
              <w:rPr>
                <w:rFonts w:ascii="Times New Roman" w:hAnsi="Times New Roman" w:cs="Times New Roman"/>
                <w:color w:val="000000"/>
                <w:sz w:val="24"/>
                <w:szCs w:val="24"/>
              </w:rPr>
              <w:t>400 (71.4)</w:t>
            </w:r>
          </w:p>
        </w:tc>
        <w:tc>
          <w:tcPr>
            <w:tcW w:w="608" w:type="pct"/>
            <w:tcBorders>
              <w:top w:val="single" w:sz="4" w:space="0" w:color="auto"/>
            </w:tcBorders>
            <w:vAlign w:val="bottom"/>
          </w:tcPr>
          <w:p w:rsidR="002F60BC" w:rsidRPr="000359F0" w:rsidRDefault="002F60BC" w:rsidP="00A51549">
            <w:pPr>
              <w:spacing w:before="60" w:after="60" w:line="240" w:lineRule="auto"/>
              <w:jc w:val="right"/>
              <w:rPr>
                <w:rFonts w:ascii="Times New Roman" w:hAnsi="Times New Roman" w:cs="Times New Roman"/>
                <w:sz w:val="24"/>
                <w:szCs w:val="24"/>
              </w:rPr>
            </w:pPr>
          </w:p>
        </w:tc>
      </w:tr>
      <w:tr w:rsidR="002F60BC" w:rsidRPr="000359F0" w:rsidTr="00A51549">
        <w:trPr>
          <w:trHeight w:val="284"/>
        </w:trPr>
        <w:tc>
          <w:tcPr>
            <w:tcW w:w="1205" w:type="pct"/>
            <w:vMerge/>
            <w:tcBorders>
              <w:bottom w:val="single" w:sz="4" w:space="0" w:color="auto"/>
            </w:tcBorders>
            <w:vAlign w:val="center"/>
          </w:tcPr>
          <w:p w:rsidR="002F60BC" w:rsidRPr="000359F0" w:rsidRDefault="002F60BC" w:rsidP="00A51549">
            <w:pPr>
              <w:spacing w:before="60" w:after="60" w:line="240" w:lineRule="auto"/>
              <w:jc w:val="both"/>
              <w:rPr>
                <w:rFonts w:ascii="Times New Roman" w:hAnsi="Times New Roman" w:cs="Times New Roman"/>
                <w:sz w:val="24"/>
                <w:szCs w:val="24"/>
              </w:rPr>
            </w:pPr>
          </w:p>
        </w:tc>
        <w:tc>
          <w:tcPr>
            <w:tcW w:w="2311" w:type="pct"/>
            <w:tcBorders>
              <w:bottom w:val="single" w:sz="4" w:space="0" w:color="auto"/>
            </w:tcBorders>
          </w:tcPr>
          <w:p w:rsidR="002F60BC" w:rsidRPr="000359F0" w:rsidRDefault="002F60BC" w:rsidP="00A51549">
            <w:pPr>
              <w:spacing w:before="60" w:after="60" w:line="240" w:lineRule="auto"/>
              <w:jc w:val="both"/>
              <w:rPr>
                <w:rFonts w:ascii="Times New Roman" w:hAnsi="Times New Roman" w:cs="Times New Roman"/>
                <w:sz w:val="24"/>
                <w:szCs w:val="24"/>
              </w:rPr>
            </w:pPr>
            <w:r w:rsidRPr="000359F0">
              <w:rPr>
                <w:rFonts w:ascii="Times New Roman" w:hAnsi="Times New Roman" w:cs="Times New Roman"/>
                <w:sz w:val="24"/>
                <w:szCs w:val="24"/>
              </w:rPr>
              <w:t>Chuyên khoa</w:t>
            </w:r>
          </w:p>
        </w:tc>
        <w:tc>
          <w:tcPr>
            <w:tcW w:w="876" w:type="pct"/>
            <w:tcBorders>
              <w:bottom w:val="single" w:sz="4" w:space="0" w:color="auto"/>
            </w:tcBorders>
            <w:vAlign w:val="bottom"/>
          </w:tcPr>
          <w:p w:rsidR="002F60BC" w:rsidRPr="000359F0" w:rsidRDefault="002F60BC" w:rsidP="00A51549">
            <w:pPr>
              <w:spacing w:before="60" w:after="60" w:line="240" w:lineRule="auto"/>
              <w:jc w:val="right"/>
              <w:rPr>
                <w:rFonts w:ascii="Times New Roman" w:hAnsi="Times New Roman" w:cs="Times New Roman"/>
                <w:sz w:val="24"/>
                <w:szCs w:val="24"/>
              </w:rPr>
            </w:pPr>
            <w:r w:rsidRPr="000359F0">
              <w:rPr>
                <w:rFonts w:ascii="Times New Roman" w:hAnsi="Times New Roman" w:cs="Times New Roman"/>
                <w:color w:val="000000"/>
                <w:sz w:val="24"/>
                <w:szCs w:val="24"/>
              </w:rPr>
              <w:t>160 (28.6)</w:t>
            </w:r>
          </w:p>
        </w:tc>
        <w:tc>
          <w:tcPr>
            <w:tcW w:w="608" w:type="pct"/>
            <w:tcBorders>
              <w:bottom w:val="single" w:sz="4" w:space="0" w:color="auto"/>
            </w:tcBorders>
            <w:vAlign w:val="bottom"/>
          </w:tcPr>
          <w:p w:rsidR="002F60BC" w:rsidRPr="000359F0" w:rsidRDefault="002F60BC" w:rsidP="00A51549">
            <w:pPr>
              <w:spacing w:before="60" w:after="60" w:line="240" w:lineRule="auto"/>
              <w:jc w:val="right"/>
              <w:rPr>
                <w:rFonts w:ascii="Times New Roman" w:hAnsi="Times New Roman" w:cs="Times New Roman"/>
                <w:sz w:val="24"/>
                <w:szCs w:val="24"/>
              </w:rPr>
            </w:pPr>
          </w:p>
        </w:tc>
      </w:tr>
      <w:tr w:rsidR="002F60BC" w:rsidRPr="000359F0" w:rsidTr="00A51549">
        <w:trPr>
          <w:trHeight w:val="284"/>
        </w:trPr>
        <w:tc>
          <w:tcPr>
            <w:tcW w:w="1205" w:type="pct"/>
            <w:vMerge w:val="restart"/>
            <w:tcBorders>
              <w:top w:val="single" w:sz="4" w:space="0" w:color="auto"/>
              <w:bottom w:val="single" w:sz="4" w:space="0" w:color="auto"/>
            </w:tcBorders>
            <w:vAlign w:val="center"/>
          </w:tcPr>
          <w:p w:rsidR="002F60BC" w:rsidRPr="000359F0" w:rsidRDefault="002F60BC" w:rsidP="00A51549">
            <w:pPr>
              <w:spacing w:before="60" w:after="60" w:line="240" w:lineRule="auto"/>
              <w:jc w:val="both"/>
              <w:rPr>
                <w:rFonts w:ascii="Times New Roman" w:hAnsi="Times New Roman" w:cs="Times New Roman"/>
                <w:sz w:val="24"/>
                <w:szCs w:val="24"/>
              </w:rPr>
            </w:pPr>
            <w:r w:rsidRPr="000359F0">
              <w:rPr>
                <w:rFonts w:ascii="Times New Roman" w:hAnsi="Times New Roman" w:cs="Times New Roman"/>
                <w:sz w:val="24"/>
                <w:szCs w:val="24"/>
              </w:rPr>
              <w:t>Vùng miền</w:t>
            </w:r>
          </w:p>
          <w:p w:rsidR="002F60BC" w:rsidRPr="000359F0" w:rsidRDefault="002F60BC" w:rsidP="00A51549">
            <w:pPr>
              <w:spacing w:before="60" w:after="60" w:line="240" w:lineRule="auto"/>
              <w:jc w:val="both"/>
              <w:rPr>
                <w:rFonts w:ascii="Times New Roman" w:hAnsi="Times New Roman" w:cs="Times New Roman"/>
                <w:sz w:val="24"/>
                <w:szCs w:val="24"/>
              </w:rPr>
            </w:pPr>
          </w:p>
        </w:tc>
        <w:tc>
          <w:tcPr>
            <w:tcW w:w="2311" w:type="pct"/>
            <w:tcBorders>
              <w:top w:val="single" w:sz="4" w:space="0" w:color="auto"/>
            </w:tcBorders>
            <w:vAlign w:val="bottom"/>
          </w:tcPr>
          <w:p w:rsidR="002F60BC" w:rsidRPr="000359F0" w:rsidRDefault="002F60BC" w:rsidP="00A51549">
            <w:pPr>
              <w:spacing w:before="60" w:after="60" w:line="240" w:lineRule="auto"/>
              <w:jc w:val="both"/>
              <w:rPr>
                <w:rFonts w:ascii="Times New Roman" w:hAnsi="Times New Roman" w:cs="Times New Roman"/>
                <w:sz w:val="24"/>
                <w:szCs w:val="24"/>
              </w:rPr>
            </w:pPr>
            <w:r w:rsidRPr="000359F0">
              <w:rPr>
                <w:rFonts w:ascii="Times New Roman" w:hAnsi="Times New Roman" w:cs="Times New Roman"/>
                <w:color w:val="000000"/>
                <w:sz w:val="24"/>
                <w:szCs w:val="24"/>
              </w:rPr>
              <w:t>Đồng bằng sông Hồng</w:t>
            </w:r>
          </w:p>
        </w:tc>
        <w:tc>
          <w:tcPr>
            <w:tcW w:w="876" w:type="pct"/>
            <w:tcBorders>
              <w:top w:val="single" w:sz="4" w:space="0" w:color="auto"/>
            </w:tcBorders>
          </w:tcPr>
          <w:p w:rsidR="002F60BC" w:rsidRPr="000359F0" w:rsidRDefault="002F60BC" w:rsidP="00A51549">
            <w:pPr>
              <w:spacing w:before="60" w:after="60" w:line="240" w:lineRule="auto"/>
              <w:jc w:val="right"/>
              <w:rPr>
                <w:rFonts w:ascii="Times New Roman" w:hAnsi="Times New Roman" w:cs="Times New Roman"/>
                <w:sz w:val="24"/>
                <w:szCs w:val="24"/>
              </w:rPr>
            </w:pPr>
            <w:r w:rsidRPr="000359F0">
              <w:rPr>
                <w:rFonts w:ascii="Times New Roman" w:hAnsi="Times New Roman" w:cs="Times New Roman"/>
                <w:sz w:val="24"/>
                <w:szCs w:val="24"/>
              </w:rPr>
              <w:t>124 (22.1)</w:t>
            </w:r>
          </w:p>
        </w:tc>
        <w:tc>
          <w:tcPr>
            <w:tcW w:w="608" w:type="pct"/>
            <w:tcBorders>
              <w:top w:val="single" w:sz="4" w:space="0" w:color="auto"/>
            </w:tcBorders>
            <w:vAlign w:val="bottom"/>
          </w:tcPr>
          <w:p w:rsidR="002F60BC" w:rsidRPr="000359F0" w:rsidRDefault="002F60BC" w:rsidP="00A51549">
            <w:pPr>
              <w:spacing w:before="60" w:after="60" w:line="240" w:lineRule="auto"/>
              <w:jc w:val="both"/>
              <w:rPr>
                <w:rFonts w:ascii="Times New Roman" w:hAnsi="Times New Roman" w:cs="Times New Roman"/>
                <w:sz w:val="24"/>
                <w:szCs w:val="24"/>
              </w:rPr>
            </w:pPr>
          </w:p>
        </w:tc>
      </w:tr>
      <w:tr w:rsidR="002F60BC" w:rsidRPr="000359F0" w:rsidTr="00A51549">
        <w:trPr>
          <w:trHeight w:val="284"/>
        </w:trPr>
        <w:tc>
          <w:tcPr>
            <w:tcW w:w="1205" w:type="pct"/>
            <w:vMerge/>
            <w:tcBorders>
              <w:bottom w:val="single" w:sz="4" w:space="0" w:color="auto"/>
            </w:tcBorders>
            <w:vAlign w:val="center"/>
          </w:tcPr>
          <w:p w:rsidR="002F60BC" w:rsidRPr="000359F0" w:rsidRDefault="002F60BC" w:rsidP="00A51549">
            <w:pPr>
              <w:spacing w:before="60" w:after="60" w:line="240" w:lineRule="auto"/>
              <w:jc w:val="both"/>
              <w:rPr>
                <w:rFonts w:ascii="Times New Roman" w:hAnsi="Times New Roman" w:cs="Times New Roman"/>
                <w:sz w:val="24"/>
                <w:szCs w:val="24"/>
              </w:rPr>
            </w:pPr>
          </w:p>
        </w:tc>
        <w:tc>
          <w:tcPr>
            <w:tcW w:w="2311" w:type="pct"/>
            <w:vAlign w:val="bottom"/>
          </w:tcPr>
          <w:p w:rsidR="002F60BC" w:rsidRPr="000359F0" w:rsidRDefault="002F60BC" w:rsidP="00A51549">
            <w:pPr>
              <w:spacing w:before="60" w:after="60" w:line="240" w:lineRule="auto"/>
              <w:jc w:val="both"/>
              <w:rPr>
                <w:rFonts w:ascii="Times New Roman" w:hAnsi="Times New Roman" w:cs="Times New Roman"/>
                <w:sz w:val="24"/>
                <w:szCs w:val="24"/>
              </w:rPr>
            </w:pPr>
            <w:r w:rsidRPr="000359F0">
              <w:rPr>
                <w:rFonts w:ascii="Times New Roman" w:hAnsi="Times New Roman" w:cs="Times New Roman"/>
                <w:color w:val="000000"/>
                <w:sz w:val="24"/>
                <w:szCs w:val="24"/>
              </w:rPr>
              <w:t>Trung du và miền núi phía Bắc</w:t>
            </w:r>
          </w:p>
        </w:tc>
        <w:tc>
          <w:tcPr>
            <w:tcW w:w="876" w:type="pct"/>
          </w:tcPr>
          <w:p w:rsidR="002F60BC" w:rsidRPr="000359F0" w:rsidRDefault="002F60BC" w:rsidP="00A51549">
            <w:pPr>
              <w:spacing w:before="60" w:after="60" w:line="240" w:lineRule="auto"/>
              <w:jc w:val="right"/>
              <w:rPr>
                <w:rFonts w:ascii="Times New Roman" w:hAnsi="Times New Roman" w:cs="Times New Roman"/>
                <w:sz w:val="24"/>
                <w:szCs w:val="24"/>
              </w:rPr>
            </w:pPr>
            <w:r w:rsidRPr="000359F0">
              <w:rPr>
                <w:rFonts w:ascii="Times New Roman" w:hAnsi="Times New Roman" w:cs="Times New Roman"/>
                <w:sz w:val="24"/>
                <w:szCs w:val="24"/>
              </w:rPr>
              <w:t>114 (20.4)</w:t>
            </w:r>
          </w:p>
        </w:tc>
        <w:tc>
          <w:tcPr>
            <w:tcW w:w="608" w:type="pct"/>
            <w:vAlign w:val="bottom"/>
          </w:tcPr>
          <w:p w:rsidR="002F60BC" w:rsidRPr="000359F0" w:rsidRDefault="002F60BC" w:rsidP="00A51549">
            <w:pPr>
              <w:spacing w:before="60" w:after="60" w:line="240" w:lineRule="auto"/>
              <w:jc w:val="both"/>
              <w:rPr>
                <w:rFonts w:ascii="Times New Roman" w:hAnsi="Times New Roman" w:cs="Times New Roman"/>
                <w:sz w:val="24"/>
                <w:szCs w:val="24"/>
              </w:rPr>
            </w:pPr>
          </w:p>
        </w:tc>
      </w:tr>
      <w:tr w:rsidR="002F60BC" w:rsidRPr="000359F0" w:rsidTr="00A51549">
        <w:trPr>
          <w:trHeight w:val="284"/>
        </w:trPr>
        <w:tc>
          <w:tcPr>
            <w:tcW w:w="1205" w:type="pct"/>
            <w:vMerge/>
            <w:tcBorders>
              <w:bottom w:val="single" w:sz="4" w:space="0" w:color="auto"/>
            </w:tcBorders>
            <w:vAlign w:val="center"/>
          </w:tcPr>
          <w:p w:rsidR="002F60BC" w:rsidRPr="000359F0" w:rsidRDefault="002F60BC" w:rsidP="00A51549">
            <w:pPr>
              <w:spacing w:before="60" w:after="60" w:line="240" w:lineRule="auto"/>
              <w:jc w:val="both"/>
              <w:rPr>
                <w:rFonts w:ascii="Times New Roman" w:hAnsi="Times New Roman" w:cs="Times New Roman"/>
                <w:sz w:val="24"/>
                <w:szCs w:val="24"/>
              </w:rPr>
            </w:pPr>
          </w:p>
        </w:tc>
        <w:tc>
          <w:tcPr>
            <w:tcW w:w="2311" w:type="pct"/>
            <w:vAlign w:val="bottom"/>
          </w:tcPr>
          <w:p w:rsidR="002F60BC" w:rsidRPr="000359F0" w:rsidRDefault="002F60BC" w:rsidP="00A51549">
            <w:pPr>
              <w:spacing w:before="60" w:after="60" w:line="240" w:lineRule="auto"/>
              <w:jc w:val="both"/>
              <w:rPr>
                <w:rFonts w:ascii="Times New Roman" w:hAnsi="Times New Roman" w:cs="Times New Roman"/>
                <w:sz w:val="24"/>
                <w:szCs w:val="24"/>
              </w:rPr>
            </w:pPr>
            <w:r w:rsidRPr="000359F0">
              <w:rPr>
                <w:rFonts w:ascii="Times New Roman" w:hAnsi="Times New Roman" w:cs="Times New Roman"/>
                <w:color w:val="000000"/>
                <w:sz w:val="24"/>
                <w:szCs w:val="24"/>
              </w:rPr>
              <w:t>Bắc Trung Bộ và duyên hải miền Trung</w:t>
            </w:r>
          </w:p>
        </w:tc>
        <w:tc>
          <w:tcPr>
            <w:tcW w:w="876" w:type="pct"/>
          </w:tcPr>
          <w:p w:rsidR="002F60BC" w:rsidRPr="000359F0" w:rsidRDefault="002F60BC" w:rsidP="00A51549">
            <w:pPr>
              <w:spacing w:before="60" w:after="60" w:line="240" w:lineRule="auto"/>
              <w:jc w:val="right"/>
              <w:rPr>
                <w:rFonts w:ascii="Times New Roman" w:hAnsi="Times New Roman" w:cs="Times New Roman"/>
                <w:sz w:val="24"/>
                <w:szCs w:val="24"/>
              </w:rPr>
            </w:pPr>
            <w:r w:rsidRPr="000359F0">
              <w:rPr>
                <w:rFonts w:ascii="Times New Roman" w:hAnsi="Times New Roman" w:cs="Times New Roman"/>
                <w:sz w:val="24"/>
                <w:szCs w:val="24"/>
              </w:rPr>
              <w:t>114 (20.4)</w:t>
            </w:r>
          </w:p>
        </w:tc>
        <w:tc>
          <w:tcPr>
            <w:tcW w:w="608" w:type="pct"/>
            <w:vAlign w:val="bottom"/>
          </w:tcPr>
          <w:p w:rsidR="002F60BC" w:rsidRPr="000359F0" w:rsidRDefault="002F60BC" w:rsidP="00A51549">
            <w:pPr>
              <w:spacing w:before="60" w:after="60" w:line="240" w:lineRule="auto"/>
              <w:jc w:val="both"/>
              <w:rPr>
                <w:rFonts w:ascii="Times New Roman" w:hAnsi="Times New Roman" w:cs="Times New Roman"/>
                <w:sz w:val="24"/>
                <w:szCs w:val="24"/>
              </w:rPr>
            </w:pPr>
          </w:p>
        </w:tc>
      </w:tr>
      <w:tr w:rsidR="002F60BC" w:rsidRPr="000359F0" w:rsidTr="00A51549">
        <w:trPr>
          <w:trHeight w:val="284"/>
        </w:trPr>
        <w:tc>
          <w:tcPr>
            <w:tcW w:w="1205" w:type="pct"/>
            <w:vMerge/>
            <w:tcBorders>
              <w:bottom w:val="single" w:sz="4" w:space="0" w:color="auto"/>
            </w:tcBorders>
            <w:vAlign w:val="center"/>
          </w:tcPr>
          <w:p w:rsidR="002F60BC" w:rsidRPr="000359F0" w:rsidRDefault="002F60BC" w:rsidP="00A51549">
            <w:pPr>
              <w:spacing w:before="60" w:after="60" w:line="240" w:lineRule="auto"/>
              <w:jc w:val="both"/>
              <w:rPr>
                <w:rFonts w:ascii="Times New Roman" w:hAnsi="Times New Roman" w:cs="Times New Roman"/>
                <w:sz w:val="24"/>
                <w:szCs w:val="24"/>
              </w:rPr>
            </w:pPr>
          </w:p>
        </w:tc>
        <w:tc>
          <w:tcPr>
            <w:tcW w:w="2311" w:type="pct"/>
            <w:vAlign w:val="bottom"/>
          </w:tcPr>
          <w:p w:rsidR="002F60BC" w:rsidRPr="000359F0" w:rsidRDefault="002F60BC" w:rsidP="00A51549">
            <w:pPr>
              <w:spacing w:before="60" w:after="60" w:line="240" w:lineRule="auto"/>
              <w:jc w:val="both"/>
              <w:rPr>
                <w:rFonts w:ascii="Times New Roman" w:hAnsi="Times New Roman" w:cs="Times New Roman"/>
                <w:sz w:val="24"/>
                <w:szCs w:val="24"/>
              </w:rPr>
            </w:pPr>
            <w:r w:rsidRPr="000359F0">
              <w:rPr>
                <w:rFonts w:ascii="Times New Roman" w:hAnsi="Times New Roman" w:cs="Times New Roman"/>
                <w:color w:val="000000"/>
                <w:sz w:val="24"/>
                <w:szCs w:val="24"/>
              </w:rPr>
              <w:t>Tây Nguyên</w:t>
            </w:r>
          </w:p>
        </w:tc>
        <w:tc>
          <w:tcPr>
            <w:tcW w:w="876" w:type="pct"/>
          </w:tcPr>
          <w:p w:rsidR="002F60BC" w:rsidRPr="000359F0" w:rsidRDefault="002F60BC" w:rsidP="00A51549">
            <w:pPr>
              <w:spacing w:before="60" w:after="60" w:line="240" w:lineRule="auto"/>
              <w:jc w:val="right"/>
              <w:rPr>
                <w:rFonts w:ascii="Times New Roman" w:hAnsi="Times New Roman" w:cs="Times New Roman"/>
                <w:sz w:val="24"/>
                <w:szCs w:val="24"/>
              </w:rPr>
            </w:pPr>
            <w:r w:rsidRPr="000359F0">
              <w:rPr>
                <w:rFonts w:ascii="Times New Roman" w:hAnsi="Times New Roman" w:cs="Times New Roman"/>
                <w:sz w:val="24"/>
                <w:szCs w:val="24"/>
              </w:rPr>
              <w:t>36 (6.4)</w:t>
            </w:r>
          </w:p>
        </w:tc>
        <w:tc>
          <w:tcPr>
            <w:tcW w:w="608" w:type="pct"/>
            <w:vAlign w:val="bottom"/>
          </w:tcPr>
          <w:p w:rsidR="002F60BC" w:rsidRPr="000359F0" w:rsidRDefault="002F60BC" w:rsidP="00A51549">
            <w:pPr>
              <w:spacing w:before="60" w:after="60" w:line="240" w:lineRule="auto"/>
              <w:jc w:val="both"/>
              <w:rPr>
                <w:rFonts w:ascii="Times New Roman" w:hAnsi="Times New Roman" w:cs="Times New Roman"/>
                <w:sz w:val="24"/>
                <w:szCs w:val="24"/>
              </w:rPr>
            </w:pPr>
          </w:p>
        </w:tc>
      </w:tr>
      <w:tr w:rsidR="002F60BC" w:rsidRPr="000359F0" w:rsidTr="00A51549">
        <w:trPr>
          <w:trHeight w:val="284"/>
        </w:trPr>
        <w:tc>
          <w:tcPr>
            <w:tcW w:w="1205" w:type="pct"/>
            <w:vMerge/>
            <w:tcBorders>
              <w:bottom w:val="single" w:sz="4" w:space="0" w:color="auto"/>
            </w:tcBorders>
            <w:vAlign w:val="center"/>
          </w:tcPr>
          <w:p w:rsidR="002F60BC" w:rsidRPr="000359F0" w:rsidRDefault="002F60BC" w:rsidP="00A51549">
            <w:pPr>
              <w:spacing w:before="60" w:after="60" w:line="240" w:lineRule="auto"/>
              <w:jc w:val="both"/>
              <w:rPr>
                <w:rFonts w:ascii="Times New Roman" w:hAnsi="Times New Roman" w:cs="Times New Roman"/>
                <w:sz w:val="24"/>
                <w:szCs w:val="24"/>
              </w:rPr>
            </w:pPr>
          </w:p>
        </w:tc>
        <w:tc>
          <w:tcPr>
            <w:tcW w:w="2311" w:type="pct"/>
            <w:vAlign w:val="bottom"/>
          </w:tcPr>
          <w:p w:rsidR="002F60BC" w:rsidRPr="000359F0" w:rsidRDefault="002F60BC" w:rsidP="00A51549">
            <w:pPr>
              <w:spacing w:before="60" w:after="60" w:line="240" w:lineRule="auto"/>
              <w:jc w:val="both"/>
              <w:rPr>
                <w:rFonts w:ascii="Times New Roman" w:hAnsi="Times New Roman" w:cs="Times New Roman"/>
                <w:sz w:val="24"/>
                <w:szCs w:val="24"/>
              </w:rPr>
            </w:pPr>
            <w:r w:rsidRPr="000359F0">
              <w:rPr>
                <w:rFonts w:ascii="Times New Roman" w:hAnsi="Times New Roman" w:cs="Times New Roman"/>
                <w:color w:val="000000"/>
                <w:sz w:val="24"/>
                <w:szCs w:val="24"/>
              </w:rPr>
              <w:t>Đông Nam Bộ</w:t>
            </w:r>
          </w:p>
        </w:tc>
        <w:tc>
          <w:tcPr>
            <w:tcW w:w="876" w:type="pct"/>
          </w:tcPr>
          <w:p w:rsidR="002F60BC" w:rsidRPr="000359F0" w:rsidRDefault="002F60BC" w:rsidP="00A51549">
            <w:pPr>
              <w:spacing w:before="60" w:after="60" w:line="240" w:lineRule="auto"/>
              <w:jc w:val="right"/>
              <w:rPr>
                <w:rFonts w:ascii="Times New Roman" w:hAnsi="Times New Roman" w:cs="Times New Roman"/>
                <w:sz w:val="24"/>
                <w:szCs w:val="24"/>
              </w:rPr>
            </w:pPr>
            <w:r w:rsidRPr="000359F0">
              <w:rPr>
                <w:rFonts w:ascii="Times New Roman" w:hAnsi="Times New Roman" w:cs="Times New Roman"/>
                <w:sz w:val="24"/>
                <w:szCs w:val="24"/>
              </w:rPr>
              <w:t>29 (5.2)</w:t>
            </w:r>
          </w:p>
        </w:tc>
        <w:tc>
          <w:tcPr>
            <w:tcW w:w="608" w:type="pct"/>
            <w:vAlign w:val="bottom"/>
          </w:tcPr>
          <w:p w:rsidR="002F60BC" w:rsidRPr="000359F0" w:rsidRDefault="002F60BC" w:rsidP="00A51549">
            <w:pPr>
              <w:spacing w:before="60" w:after="60" w:line="240" w:lineRule="auto"/>
              <w:jc w:val="both"/>
              <w:rPr>
                <w:rFonts w:ascii="Times New Roman" w:hAnsi="Times New Roman" w:cs="Times New Roman"/>
                <w:sz w:val="24"/>
                <w:szCs w:val="24"/>
              </w:rPr>
            </w:pPr>
          </w:p>
        </w:tc>
      </w:tr>
      <w:tr w:rsidR="002F60BC" w:rsidRPr="000359F0" w:rsidTr="00A51549">
        <w:trPr>
          <w:trHeight w:val="284"/>
        </w:trPr>
        <w:tc>
          <w:tcPr>
            <w:tcW w:w="1205" w:type="pct"/>
            <w:vMerge/>
            <w:vAlign w:val="center"/>
          </w:tcPr>
          <w:p w:rsidR="002F60BC" w:rsidRPr="000359F0" w:rsidRDefault="002F60BC" w:rsidP="00A51549">
            <w:pPr>
              <w:spacing w:before="60" w:after="60" w:line="240" w:lineRule="auto"/>
              <w:jc w:val="both"/>
              <w:rPr>
                <w:rFonts w:ascii="Times New Roman" w:hAnsi="Times New Roman" w:cs="Times New Roman"/>
                <w:sz w:val="24"/>
                <w:szCs w:val="24"/>
              </w:rPr>
            </w:pPr>
          </w:p>
        </w:tc>
        <w:tc>
          <w:tcPr>
            <w:tcW w:w="2311" w:type="pct"/>
            <w:vAlign w:val="bottom"/>
          </w:tcPr>
          <w:p w:rsidR="002F60BC" w:rsidRPr="000359F0" w:rsidRDefault="002F60BC" w:rsidP="00A51549">
            <w:pPr>
              <w:spacing w:before="60" w:after="60" w:line="240" w:lineRule="auto"/>
              <w:jc w:val="both"/>
              <w:rPr>
                <w:rFonts w:ascii="Times New Roman" w:hAnsi="Times New Roman" w:cs="Times New Roman"/>
                <w:sz w:val="24"/>
                <w:szCs w:val="24"/>
              </w:rPr>
            </w:pPr>
            <w:r w:rsidRPr="000359F0">
              <w:rPr>
                <w:rFonts w:ascii="Times New Roman" w:hAnsi="Times New Roman" w:cs="Times New Roman"/>
                <w:color w:val="000000"/>
                <w:sz w:val="24"/>
                <w:szCs w:val="24"/>
              </w:rPr>
              <w:t>Đồng bằng sông Cửu Long</w:t>
            </w:r>
          </w:p>
        </w:tc>
        <w:tc>
          <w:tcPr>
            <w:tcW w:w="876" w:type="pct"/>
          </w:tcPr>
          <w:p w:rsidR="002F60BC" w:rsidRPr="000359F0" w:rsidRDefault="002F60BC" w:rsidP="00A51549">
            <w:pPr>
              <w:spacing w:before="60" w:after="60" w:line="240" w:lineRule="auto"/>
              <w:jc w:val="right"/>
              <w:rPr>
                <w:rFonts w:ascii="Times New Roman" w:hAnsi="Times New Roman" w:cs="Times New Roman"/>
                <w:sz w:val="24"/>
                <w:szCs w:val="24"/>
              </w:rPr>
            </w:pPr>
            <w:r w:rsidRPr="000359F0">
              <w:rPr>
                <w:rFonts w:ascii="Times New Roman" w:hAnsi="Times New Roman" w:cs="Times New Roman"/>
                <w:sz w:val="24"/>
                <w:szCs w:val="24"/>
              </w:rPr>
              <w:t>143 (25.5)</w:t>
            </w:r>
          </w:p>
        </w:tc>
        <w:tc>
          <w:tcPr>
            <w:tcW w:w="608" w:type="pct"/>
            <w:vAlign w:val="bottom"/>
          </w:tcPr>
          <w:p w:rsidR="002F60BC" w:rsidRPr="000359F0" w:rsidRDefault="002F60BC" w:rsidP="00A51549">
            <w:pPr>
              <w:spacing w:before="60" w:after="60" w:line="240" w:lineRule="auto"/>
              <w:jc w:val="both"/>
              <w:rPr>
                <w:rFonts w:ascii="Times New Roman" w:hAnsi="Times New Roman" w:cs="Times New Roman"/>
                <w:sz w:val="24"/>
                <w:szCs w:val="24"/>
              </w:rPr>
            </w:pPr>
          </w:p>
        </w:tc>
      </w:tr>
      <w:tr w:rsidR="002F60BC" w:rsidRPr="000359F0" w:rsidTr="00A51549">
        <w:trPr>
          <w:trHeight w:val="284"/>
        </w:trPr>
        <w:tc>
          <w:tcPr>
            <w:tcW w:w="3515" w:type="pct"/>
            <w:gridSpan w:val="2"/>
            <w:tcBorders>
              <w:bottom w:val="single" w:sz="4" w:space="0" w:color="auto"/>
            </w:tcBorders>
            <w:vAlign w:val="center"/>
          </w:tcPr>
          <w:p w:rsidR="002F60BC" w:rsidRPr="000359F0" w:rsidRDefault="002F60BC" w:rsidP="00A51549">
            <w:pPr>
              <w:spacing w:before="60" w:after="60" w:line="240" w:lineRule="auto"/>
              <w:jc w:val="both"/>
              <w:rPr>
                <w:rFonts w:ascii="Times New Roman" w:hAnsi="Times New Roman" w:cs="Times New Roman"/>
                <w:b/>
                <w:sz w:val="24"/>
                <w:szCs w:val="24"/>
              </w:rPr>
            </w:pPr>
            <w:r w:rsidRPr="000359F0">
              <w:rPr>
                <w:rFonts w:ascii="Times New Roman" w:hAnsi="Times New Roman" w:cs="Times New Roman"/>
                <w:sz w:val="24"/>
                <w:szCs w:val="24"/>
              </w:rPr>
              <w:t xml:space="preserve">Giường kế hoạch </w:t>
            </w:r>
          </w:p>
        </w:tc>
        <w:tc>
          <w:tcPr>
            <w:tcW w:w="876" w:type="pct"/>
            <w:tcBorders>
              <w:bottom w:val="single" w:sz="4" w:space="0" w:color="auto"/>
            </w:tcBorders>
          </w:tcPr>
          <w:p w:rsidR="002F60BC" w:rsidRPr="000359F0" w:rsidRDefault="002F60BC" w:rsidP="00A51549">
            <w:pPr>
              <w:spacing w:before="60" w:after="60" w:line="240" w:lineRule="auto"/>
              <w:jc w:val="right"/>
              <w:rPr>
                <w:rFonts w:ascii="Times New Roman" w:hAnsi="Times New Roman" w:cs="Times New Roman"/>
                <w:sz w:val="24"/>
                <w:szCs w:val="24"/>
              </w:rPr>
            </w:pPr>
            <w:r w:rsidRPr="000359F0">
              <w:rPr>
                <w:rFonts w:ascii="Times New Roman" w:hAnsi="Times New Roman" w:cs="Times New Roman"/>
                <w:sz w:val="24"/>
                <w:szCs w:val="24"/>
              </w:rPr>
              <w:t>135</w:t>
            </w:r>
            <w:r w:rsidRPr="000359F0">
              <w:rPr>
                <w:rFonts w:ascii="Times New Roman" w:hAnsi="Times New Roman" w:cs="Times New Roman"/>
                <w:sz w:val="24"/>
                <w:szCs w:val="24"/>
                <w:vertAlign w:val="superscript"/>
              </w:rPr>
              <w:t>d</w:t>
            </w:r>
          </w:p>
        </w:tc>
        <w:tc>
          <w:tcPr>
            <w:tcW w:w="608" w:type="pct"/>
            <w:tcBorders>
              <w:bottom w:val="single" w:sz="4" w:space="0" w:color="auto"/>
            </w:tcBorders>
          </w:tcPr>
          <w:p w:rsidR="002F60BC" w:rsidRPr="000359F0" w:rsidRDefault="002F60BC" w:rsidP="00A51549">
            <w:pPr>
              <w:spacing w:before="60" w:after="60" w:line="240" w:lineRule="auto"/>
              <w:jc w:val="right"/>
              <w:rPr>
                <w:rFonts w:ascii="Times New Roman" w:hAnsi="Times New Roman" w:cs="Times New Roman"/>
                <w:sz w:val="24"/>
                <w:szCs w:val="24"/>
              </w:rPr>
            </w:pPr>
            <w:r w:rsidRPr="000359F0">
              <w:rPr>
                <w:rFonts w:ascii="Times New Roman" w:hAnsi="Times New Roman" w:cs="Times New Roman"/>
                <w:sz w:val="24"/>
                <w:szCs w:val="24"/>
              </w:rPr>
              <w:t>95-250</w:t>
            </w:r>
            <w:r w:rsidRPr="000359F0">
              <w:rPr>
                <w:rFonts w:ascii="Times New Roman" w:hAnsi="Times New Roman" w:cs="Times New Roman"/>
                <w:sz w:val="24"/>
                <w:szCs w:val="24"/>
                <w:vertAlign w:val="superscript"/>
              </w:rPr>
              <w:t>e</w:t>
            </w:r>
          </w:p>
        </w:tc>
      </w:tr>
      <w:tr w:rsidR="002F60BC" w:rsidRPr="000359F0" w:rsidTr="00A51549">
        <w:trPr>
          <w:trHeight w:val="284"/>
        </w:trPr>
        <w:tc>
          <w:tcPr>
            <w:tcW w:w="3515" w:type="pct"/>
            <w:gridSpan w:val="2"/>
            <w:tcBorders>
              <w:top w:val="single" w:sz="4" w:space="0" w:color="auto"/>
              <w:bottom w:val="single" w:sz="4" w:space="0" w:color="auto"/>
            </w:tcBorders>
            <w:vAlign w:val="center"/>
          </w:tcPr>
          <w:p w:rsidR="002F60BC" w:rsidRPr="000359F0" w:rsidRDefault="002F60BC" w:rsidP="00A51549">
            <w:pPr>
              <w:spacing w:before="60" w:after="60" w:line="240" w:lineRule="auto"/>
              <w:jc w:val="both"/>
              <w:rPr>
                <w:rFonts w:ascii="Times New Roman" w:hAnsi="Times New Roman" w:cs="Times New Roman"/>
                <w:sz w:val="24"/>
                <w:szCs w:val="24"/>
              </w:rPr>
            </w:pPr>
            <w:r w:rsidRPr="000359F0">
              <w:rPr>
                <w:rFonts w:ascii="Times New Roman" w:hAnsi="Times New Roman" w:cs="Times New Roman"/>
                <w:sz w:val="24"/>
                <w:szCs w:val="24"/>
              </w:rPr>
              <w:t>Công suất giường</w:t>
            </w:r>
          </w:p>
        </w:tc>
        <w:tc>
          <w:tcPr>
            <w:tcW w:w="876" w:type="pct"/>
            <w:tcBorders>
              <w:top w:val="single" w:sz="4" w:space="0" w:color="auto"/>
              <w:bottom w:val="single" w:sz="4" w:space="0" w:color="auto"/>
            </w:tcBorders>
          </w:tcPr>
          <w:p w:rsidR="002F60BC" w:rsidRPr="000359F0" w:rsidRDefault="002F60BC" w:rsidP="00A51549">
            <w:pPr>
              <w:spacing w:before="60" w:after="60" w:line="240" w:lineRule="auto"/>
              <w:jc w:val="right"/>
              <w:rPr>
                <w:rFonts w:ascii="Times New Roman" w:hAnsi="Times New Roman" w:cs="Times New Roman"/>
                <w:sz w:val="24"/>
                <w:szCs w:val="24"/>
              </w:rPr>
            </w:pPr>
            <w:r w:rsidRPr="000359F0">
              <w:rPr>
                <w:rFonts w:ascii="Times New Roman" w:hAnsi="Times New Roman" w:cs="Times New Roman"/>
                <w:sz w:val="24"/>
                <w:szCs w:val="24"/>
              </w:rPr>
              <w:t xml:space="preserve">1.10 (0.59) </w:t>
            </w:r>
            <w:r w:rsidRPr="000359F0">
              <w:rPr>
                <w:rFonts w:ascii="Times New Roman" w:hAnsi="Times New Roman" w:cs="Times New Roman"/>
                <w:sz w:val="24"/>
                <w:szCs w:val="24"/>
                <w:vertAlign w:val="superscript"/>
              </w:rPr>
              <w:t>f</w:t>
            </w:r>
          </w:p>
        </w:tc>
        <w:tc>
          <w:tcPr>
            <w:tcW w:w="608" w:type="pct"/>
            <w:tcBorders>
              <w:top w:val="single" w:sz="4" w:space="0" w:color="auto"/>
              <w:bottom w:val="single" w:sz="4" w:space="0" w:color="auto"/>
            </w:tcBorders>
          </w:tcPr>
          <w:p w:rsidR="002F60BC" w:rsidRPr="000359F0" w:rsidRDefault="002F60BC" w:rsidP="00A51549">
            <w:pPr>
              <w:spacing w:before="60" w:after="60" w:line="240" w:lineRule="auto"/>
              <w:jc w:val="right"/>
              <w:rPr>
                <w:rFonts w:ascii="Times New Roman" w:hAnsi="Times New Roman" w:cs="Times New Roman"/>
                <w:sz w:val="24"/>
                <w:szCs w:val="24"/>
              </w:rPr>
            </w:pPr>
          </w:p>
        </w:tc>
      </w:tr>
    </w:tbl>
    <w:p w:rsidR="00874E5A" w:rsidRPr="000359F0" w:rsidRDefault="0008017F" w:rsidP="00A51549">
      <w:pPr>
        <w:spacing w:after="0" w:line="240" w:lineRule="auto"/>
        <w:ind w:hanging="86"/>
        <w:jc w:val="both"/>
        <w:rPr>
          <w:rFonts w:ascii="Times New Roman" w:hAnsi="Times New Roman" w:cs="Times New Roman"/>
          <w:i/>
          <w:sz w:val="24"/>
          <w:szCs w:val="24"/>
        </w:rPr>
      </w:pPr>
      <w:r w:rsidRPr="000359F0">
        <w:rPr>
          <w:rFonts w:ascii="Times New Roman" w:hAnsi="Times New Roman" w:cs="Times New Roman"/>
          <w:i/>
          <w:sz w:val="24"/>
          <w:szCs w:val="24"/>
          <w:vertAlign w:val="superscript"/>
        </w:rPr>
        <w:t>d</w:t>
      </w:r>
      <w:r w:rsidR="00874E5A" w:rsidRPr="000359F0">
        <w:rPr>
          <w:rFonts w:ascii="Times New Roman" w:hAnsi="Times New Roman" w:cs="Times New Roman"/>
          <w:i/>
          <w:sz w:val="24"/>
          <w:szCs w:val="24"/>
        </w:rPr>
        <w:t xml:space="preserve">: </w:t>
      </w:r>
      <w:r w:rsidRPr="000359F0">
        <w:rPr>
          <w:rFonts w:ascii="Times New Roman" w:hAnsi="Times New Roman" w:cs="Times New Roman"/>
          <w:i/>
          <w:sz w:val="24"/>
          <w:szCs w:val="24"/>
        </w:rPr>
        <w:t>median</w:t>
      </w:r>
      <w:r w:rsidR="00A51549">
        <w:rPr>
          <w:rFonts w:ascii="Times New Roman" w:hAnsi="Times New Roman" w:cs="Times New Roman"/>
          <w:i/>
          <w:sz w:val="24"/>
          <w:szCs w:val="24"/>
        </w:rPr>
        <w:t xml:space="preserve">; </w:t>
      </w:r>
      <w:r w:rsidRPr="000359F0">
        <w:rPr>
          <w:rFonts w:ascii="Times New Roman" w:hAnsi="Times New Roman" w:cs="Times New Roman"/>
          <w:i/>
          <w:sz w:val="24"/>
          <w:szCs w:val="24"/>
          <w:vertAlign w:val="superscript"/>
        </w:rPr>
        <w:t>e:</w:t>
      </w:r>
      <w:r w:rsidRPr="000359F0">
        <w:rPr>
          <w:rFonts w:ascii="Times New Roman" w:hAnsi="Times New Roman" w:cs="Times New Roman"/>
          <w:i/>
          <w:sz w:val="24"/>
          <w:szCs w:val="24"/>
        </w:rPr>
        <w:t xml:space="preserve"> Tứ phân vị</w:t>
      </w:r>
      <w:r w:rsidR="00A51549">
        <w:rPr>
          <w:rFonts w:ascii="Times New Roman" w:hAnsi="Times New Roman" w:cs="Times New Roman"/>
          <w:i/>
          <w:sz w:val="24"/>
          <w:szCs w:val="24"/>
        </w:rPr>
        <w:t xml:space="preserve">; </w:t>
      </w:r>
      <w:r w:rsidR="00874E5A" w:rsidRPr="000359F0">
        <w:rPr>
          <w:rFonts w:ascii="Times New Roman" w:hAnsi="Times New Roman" w:cs="Times New Roman"/>
          <w:i/>
          <w:sz w:val="24"/>
          <w:szCs w:val="24"/>
          <w:vertAlign w:val="superscript"/>
        </w:rPr>
        <w:t>f:</w:t>
      </w:r>
      <w:r w:rsidR="00874E5A" w:rsidRPr="000359F0">
        <w:rPr>
          <w:rFonts w:ascii="Times New Roman" w:hAnsi="Times New Roman" w:cs="Times New Roman"/>
          <w:i/>
          <w:sz w:val="24"/>
          <w:szCs w:val="24"/>
        </w:rPr>
        <w:t xml:space="preserve"> </w:t>
      </w:r>
      <w:r w:rsidRPr="000359F0">
        <w:rPr>
          <w:rFonts w:ascii="Times New Roman" w:hAnsi="Times New Roman" w:cs="Times New Roman"/>
          <w:i/>
          <w:sz w:val="24"/>
          <w:szCs w:val="24"/>
        </w:rPr>
        <w:t>trung bình (sd)</w:t>
      </w:r>
    </w:p>
    <w:p w:rsidR="00874E5A" w:rsidRPr="00A51549" w:rsidRDefault="002F60BC" w:rsidP="00A51549">
      <w:pPr>
        <w:spacing w:before="0" w:after="160" w:line="259" w:lineRule="auto"/>
        <w:rPr>
          <w:rFonts w:ascii="Times New Roman" w:hAnsi="Times New Roman" w:cs="Times New Roman"/>
          <w:b/>
          <w:bCs/>
          <w:sz w:val="24"/>
          <w:szCs w:val="24"/>
        </w:rPr>
      </w:pPr>
      <w:r>
        <w:rPr>
          <w:b/>
          <w:bCs/>
          <w:sz w:val="24"/>
          <w:szCs w:val="24"/>
        </w:rPr>
        <w:br w:type="page"/>
      </w:r>
      <w:r w:rsidR="0057612C" w:rsidRPr="00A51549">
        <w:rPr>
          <w:rFonts w:ascii="Times New Roman" w:hAnsi="Times New Roman" w:cs="Times New Roman"/>
          <w:b/>
          <w:bCs/>
          <w:sz w:val="24"/>
          <w:szCs w:val="24"/>
        </w:rPr>
        <w:lastRenderedPageBreak/>
        <w:t>Nhân lực tại các bệnh viện và tại khoa Dược</w:t>
      </w:r>
    </w:p>
    <w:tbl>
      <w:tblPr>
        <w:tblW w:w="9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4"/>
        <w:gridCol w:w="3895"/>
      </w:tblGrid>
      <w:tr w:rsidR="0057612C" w:rsidRPr="000359F0" w:rsidTr="000359F0">
        <w:trPr>
          <w:trHeight w:val="638"/>
        </w:trPr>
        <w:tc>
          <w:tcPr>
            <w:tcW w:w="5194" w:type="dxa"/>
            <w:tcBorders>
              <w:left w:val="nil"/>
              <w:bottom w:val="single" w:sz="8" w:space="0" w:color="auto"/>
              <w:right w:val="nil"/>
            </w:tcBorders>
            <w:shd w:val="clear" w:color="auto" w:fill="auto"/>
            <w:vAlign w:val="center"/>
          </w:tcPr>
          <w:p w:rsidR="0057612C" w:rsidRPr="00086113" w:rsidRDefault="0057612C" w:rsidP="0097058B">
            <w:pPr>
              <w:tabs>
                <w:tab w:val="center" w:pos="4754"/>
                <w:tab w:val="left" w:pos="6435"/>
              </w:tabs>
              <w:spacing w:before="60" w:after="60" w:line="240" w:lineRule="auto"/>
              <w:rPr>
                <w:rFonts w:ascii="Times New Roman" w:eastAsia="SimSun" w:hAnsi="Times New Roman" w:cs="Times New Roman"/>
                <w:b/>
                <w:sz w:val="24"/>
                <w:szCs w:val="24"/>
              </w:rPr>
            </w:pPr>
          </w:p>
        </w:tc>
        <w:tc>
          <w:tcPr>
            <w:tcW w:w="3895" w:type="dxa"/>
            <w:tcBorders>
              <w:left w:val="nil"/>
              <w:bottom w:val="single" w:sz="8" w:space="0" w:color="auto"/>
              <w:right w:val="nil"/>
            </w:tcBorders>
            <w:vAlign w:val="center"/>
          </w:tcPr>
          <w:p w:rsidR="0057612C" w:rsidRPr="000359F0" w:rsidRDefault="00A51549" w:rsidP="0097058B">
            <w:pPr>
              <w:tabs>
                <w:tab w:val="center" w:pos="4754"/>
                <w:tab w:val="left" w:pos="6435"/>
              </w:tabs>
              <w:spacing w:before="60" w:after="60" w:line="240" w:lineRule="auto"/>
              <w:rPr>
                <w:rFonts w:ascii="Times New Roman" w:eastAsia="SimSun" w:hAnsi="Times New Roman" w:cs="Times New Roman"/>
                <w:b/>
                <w:sz w:val="24"/>
                <w:szCs w:val="24"/>
              </w:rPr>
            </w:pPr>
            <w:r w:rsidRPr="00A51549">
              <w:rPr>
                <w:rFonts w:ascii="Times New Roman" w:eastAsia="SimSun" w:hAnsi="Times New Roman" w:cs="Times New Roman"/>
                <w:i/>
                <w:sz w:val="24"/>
                <w:szCs w:val="24"/>
              </w:rPr>
              <w:t>Số lượng</w:t>
            </w:r>
            <w:r w:rsidR="000359F0" w:rsidRPr="000359F0">
              <w:rPr>
                <w:rFonts w:ascii="Times New Roman" w:eastAsia="SimSun" w:hAnsi="Times New Roman" w:cs="Times New Roman"/>
                <w:b/>
                <w:sz w:val="24"/>
                <w:szCs w:val="24"/>
              </w:rPr>
              <w:t xml:space="preserve"> (</w:t>
            </w:r>
            <w:r w:rsidR="0097058B">
              <w:rPr>
                <w:rFonts w:ascii="Times New Roman" w:eastAsia="SimSun" w:hAnsi="Times New Roman" w:cs="Times New Roman"/>
                <w:sz w:val="24"/>
                <w:szCs w:val="24"/>
              </w:rPr>
              <w:t>N</w:t>
            </w:r>
            <w:r w:rsidR="0057612C" w:rsidRPr="000359F0">
              <w:rPr>
                <w:rFonts w:ascii="Times New Roman" w:eastAsia="SimSun" w:hAnsi="Times New Roman" w:cs="Times New Roman"/>
                <w:sz w:val="24"/>
                <w:szCs w:val="24"/>
              </w:rPr>
              <w:t xml:space="preserve"> = 560</w:t>
            </w:r>
            <w:r w:rsidR="000359F0" w:rsidRPr="000359F0">
              <w:rPr>
                <w:rFonts w:ascii="Times New Roman" w:eastAsia="SimSun" w:hAnsi="Times New Roman" w:cs="Times New Roman"/>
                <w:sz w:val="24"/>
                <w:szCs w:val="24"/>
              </w:rPr>
              <w:t>)</w:t>
            </w:r>
          </w:p>
          <w:p w:rsidR="0057612C" w:rsidRPr="00086113" w:rsidRDefault="0097058B" w:rsidP="0097058B">
            <w:pPr>
              <w:tabs>
                <w:tab w:val="center" w:pos="4754"/>
                <w:tab w:val="left" w:pos="6435"/>
              </w:tabs>
              <w:spacing w:before="60" w:after="60" w:line="240" w:lineRule="auto"/>
              <w:rPr>
                <w:rFonts w:ascii="Times New Roman" w:eastAsia="SimSun" w:hAnsi="Times New Roman" w:cs="Times New Roman"/>
                <w:b/>
                <w:i/>
                <w:sz w:val="24"/>
                <w:szCs w:val="24"/>
              </w:rPr>
            </w:pPr>
            <w:r w:rsidRPr="0097058B">
              <w:rPr>
                <w:rFonts w:ascii="Times New Roman" w:eastAsia="SimSun" w:hAnsi="Times New Roman" w:cs="Times New Roman"/>
                <w:i/>
                <w:sz w:val="24"/>
                <w:szCs w:val="24"/>
              </w:rPr>
              <w:t>Trung vị</w:t>
            </w:r>
            <w:r w:rsidR="0057612C" w:rsidRPr="0097058B">
              <w:rPr>
                <w:rFonts w:ascii="Times New Roman" w:eastAsia="SimSun" w:hAnsi="Times New Roman" w:cs="Times New Roman"/>
                <w:i/>
                <w:sz w:val="24"/>
                <w:szCs w:val="24"/>
              </w:rPr>
              <w:t xml:space="preserve"> (</w:t>
            </w:r>
            <w:r w:rsidRPr="0097058B">
              <w:rPr>
                <w:rFonts w:ascii="Times New Roman" w:eastAsia="SimSun" w:hAnsi="Times New Roman" w:cs="Times New Roman"/>
                <w:i/>
                <w:sz w:val="24"/>
                <w:szCs w:val="24"/>
              </w:rPr>
              <w:t>Tứ phân vị</w:t>
            </w:r>
            <w:r w:rsidR="0057612C" w:rsidRPr="0097058B">
              <w:rPr>
                <w:rFonts w:ascii="Times New Roman" w:eastAsia="SimSun" w:hAnsi="Times New Roman" w:cs="Times New Roman"/>
                <w:i/>
                <w:sz w:val="24"/>
                <w:szCs w:val="24"/>
              </w:rPr>
              <w:t>)</w:t>
            </w:r>
          </w:p>
        </w:tc>
      </w:tr>
      <w:tr w:rsidR="0057612C" w:rsidRPr="000359F0" w:rsidTr="0097058B">
        <w:trPr>
          <w:trHeight w:val="403"/>
        </w:trPr>
        <w:tc>
          <w:tcPr>
            <w:tcW w:w="5194" w:type="dxa"/>
            <w:tcBorders>
              <w:left w:val="nil"/>
              <w:right w:val="nil"/>
            </w:tcBorders>
            <w:shd w:val="clear" w:color="auto" w:fill="auto"/>
            <w:vAlign w:val="bottom"/>
          </w:tcPr>
          <w:p w:rsidR="0057612C" w:rsidRPr="000359F0" w:rsidDel="001F14C9" w:rsidRDefault="0057612C" w:rsidP="0097058B">
            <w:pPr>
              <w:spacing w:before="60" w:after="60" w:line="240" w:lineRule="auto"/>
              <w:jc w:val="both"/>
              <w:rPr>
                <w:rFonts w:ascii="Times New Roman" w:eastAsia="SimSun" w:hAnsi="Times New Roman" w:cs="Times New Roman"/>
                <w:color w:val="000000"/>
                <w:sz w:val="24"/>
                <w:szCs w:val="24"/>
                <w:lang w:val="fr-FR" w:eastAsia="fr-FR"/>
              </w:rPr>
            </w:pPr>
            <w:r w:rsidRPr="000359F0">
              <w:rPr>
                <w:rFonts w:ascii="Times New Roman" w:eastAsia="SimSun" w:hAnsi="Times New Roman" w:cs="Times New Roman"/>
                <w:color w:val="000000"/>
                <w:sz w:val="24"/>
                <w:szCs w:val="24"/>
                <w:lang w:val="fr-FR" w:eastAsia="fr-FR"/>
              </w:rPr>
              <w:t>Giường kế hoạch</w:t>
            </w:r>
          </w:p>
        </w:tc>
        <w:tc>
          <w:tcPr>
            <w:tcW w:w="3895" w:type="dxa"/>
            <w:tcBorders>
              <w:left w:val="nil"/>
              <w:right w:val="nil"/>
            </w:tcBorders>
            <w:vAlign w:val="bottom"/>
          </w:tcPr>
          <w:p w:rsidR="0057612C" w:rsidRPr="000359F0" w:rsidRDefault="0057612C" w:rsidP="0097058B">
            <w:pPr>
              <w:spacing w:before="60" w:after="60" w:line="240" w:lineRule="auto"/>
              <w:jc w:val="both"/>
              <w:rPr>
                <w:rFonts w:ascii="Times New Roman" w:eastAsia="SimSun" w:hAnsi="Times New Roman" w:cs="Times New Roman"/>
                <w:color w:val="000000"/>
                <w:sz w:val="24"/>
                <w:szCs w:val="24"/>
                <w:lang w:eastAsia="fr-FR"/>
              </w:rPr>
            </w:pPr>
            <w:r w:rsidRPr="000359F0">
              <w:rPr>
                <w:rFonts w:ascii="Times New Roman" w:eastAsia="SimSun" w:hAnsi="Times New Roman" w:cs="Times New Roman"/>
                <w:color w:val="000000"/>
                <w:sz w:val="24"/>
                <w:szCs w:val="24"/>
                <w:lang w:eastAsia="fr-FR"/>
              </w:rPr>
              <w:t>135</w:t>
            </w:r>
            <w:r w:rsidR="0097058B">
              <w:rPr>
                <w:rFonts w:ascii="Times New Roman" w:eastAsia="SimSun" w:hAnsi="Times New Roman" w:cs="Times New Roman"/>
                <w:color w:val="000000"/>
                <w:sz w:val="24"/>
                <w:szCs w:val="24"/>
                <w:lang w:eastAsia="fr-FR"/>
              </w:rPr>
              <w:t xml:space="preserve"> </w:t>
            </w:r>
            <w:r w:rsidRPr="000359F0">
              <w:rPr>
                <w:rFonts w:ascii="Times New Roman" w:eastAsia="SimSun" w:hAnsi="Times New Roman" w:cs="Times New Roman"/>
                <w:color w:val="000000"/>
                <w:sz w:val="24"/>
                <w:szCs w:val="24"/>
                <w:lang w:eastAsia="fr-FR"/>
              </w:rPr>
              <w:t>(95-250)</w:t>
            </w:r>
          </w:p>
        </w:tc>
      </w:tr>
      <w:tr w:rsidR="0057612C" w:rsidRPr="000359F0" w:rsidTr="0057612C">
        <w:trPr>
          <w:trHeight w:val="469"/>
        </w:trPr>
        <w:tc>
          <w:tcPr>
            <w:tcW w:w="5194" w:type="dxa"/>
            <w:tcBorders>
              <w:left w:val="nil"/>
              <w:right w:val="nil"/>
            </w:tcBorders>
            <w:shd w:val="clear" w:color="auto" w:fill="auto"/>
            <w:vAlign w:val="bottom"/>
          </w:tcPr>
          <w:p w:rsidR="0057612C" w:rsidRPr="000359F0" w:rsidRDefault="0057612C" w:rsidP="0097058B">
            <w:pPr>
              <w:spacing w:before="60" w:after="60" w:line="240" w:lineRule="auto"/>
              <w:jc w:val="both"/>
              <w:rPr>
                <w:rFonts w:ascii="Times New Roman" w:eastAsia="SimSun" w:hAnsi="Times New Roman" w:cs="Times New Roman"/>
                <w:color w:val="000000"/>
                <w:sz w:val="24"/>
                <w:szCs w:val="24"/>
                <w:lang w:val="fr-FR" w:eastAsia="fr-FR"/>
              </w:rPr>
            </w:pPr>
            <w:r w:rsidRPr="000359F0">
              <w:rPr>
                <w:rFonts w:ascii="Times New Roman" w:eastAsia="SimSun" w:hAnsi="Times New Roman" w:cs="Times New Roman"/>
                <w:color w:val="000000"/>
                <w:sz w:val="24"/>
                <w:szCs w:val="24"/>
                <w:lang w:val="fr-FR" w:eastAsia="fr-FR"/>
              </w:rPr>
              <w:t>Dược sĩ đại học</w:t>
            </w:r>
          </w:p>
        </w:tc>
        <w:tc>
          <w:tcPr>
            <w:tcW w:w="3895" w:type="dxa"/>
            <w:tcBorders>
              <w:left w:val="nil"/>
              <w:right w:val="nil"/>
            </w:tcBorders>
            <w:vAlign w:val="bottom"/>
          </w:tcPr>
          <w:p w:rsidR="0057612C" w:rsidRPr="000359F0" w:rsidRDefault="0057612C" w:rsidP="0097058B">
            <w:pPr>
              <w:spacing w:before="60" w:after="60" w:line="240" w:lineRule="auto"/>
              <w:jc w:val="both"/>
              <w:rPr>
                <w:rFonts w:ascii="Times New Roman" w:eastAsia="SimSun" w:hAnsi="Times New Roman" w:cs="Times New Roman"/>
                <w:color w:val="000000"/>
                <w:sz w:val="24"/>
                <w:szCs w:val="24"/>
                <w:lang w:eastAsia="fr-FR"/>
              </w:rPr>
            </w:pPr>
            <w:r w:rsidRPr="000359F0">
              <w:rPr>
                <w:rFonts w:ascii="Times New Roman" w:eastAsia="SimSun" w:hAnsi="Times New Roman" w:cs="Times New Roman"/>
                <w:color w:val="000000"/>
                <w:sz w:val="24"/>
                <w:szCs w:val="24"/>
                <w:lang w:eastAsia="fr-FR"/>
              </w:rPr>
              <w:t>3 (2-5)</w:t>
            </w:r>
          </w:p>
        </w:tc>
      </w:tr>
      <w:tr w:rsidR="0057612C" w:rsidRPr="000359F0" w:rsidTr="0057612C">
        <w:trPr>
          <w:trHeight w:val="478"/>
        </w:trPr>
        <w:tc>
          <w:tcPr>
            <w:tcW w:w="5194" w:type="dxa"/>
            <w:tcBorders>
              <w:left w:val="nil"/>
              <w:right w:val="nil"/>
            </w:tcBorders>
            <w:shd w:val="clear" w:color="auto" w:fill="auto"/>
            <w:vAlign w:val="bottom"/>
          </w:tcPr>
          <w:p w:rsidR="0057612C" w:rsidRPr="000359F0" w:rsidRDefault="0057612C" w:rsidP="0097058B">
            <w:pPr>
              <w:spacing w:before="60" w:after="60" w:line="240" w:lineRule="auto"/>
              <w:jc w:val="both"/>
              <w:rPr>
                <w:rFonts w:ascii="Times New Roman" w:eastAsia="SimSun" w:hAnsi="Times New Roman" w:cs="Times New Roman"/>
                <w:color w:val="000000"/>
                <w:sz w:val="24"/>
                <w:szCs w:val="24"/>
                <w:lang w:val="fr-FR" w:eastAsia="fr-FR"/>
              </w:rPr>
            </w:pPr>
            <w:r w:rsidRPr="000359F0">
              <w:rPr>
                <w:rFonts w:ascii="Times New Roman" w:eastAsia="SimSun" w:hAnsi="Times New Roman" w:cs="Times New Roman"/>
                <w:color w:val="000000"/>
                <w:sz w:val="24"/>
                <w:szCs w:val="24"/>
                <w:lang w:val="fr-FR" w:eastAsia="fr-FR"/>
              </w:rPr>
              <w:t>Dược sĩ trung học</w:t>
            </w:r>
          </w:p>
        </w:tc>
        <w:tc>
          <w:tcPr>
            <w:tcW w:w="3895" w:type="dxa"/>
            <w:tcBorders>
              <w:left w:val="nil"/>
              <w:right w:val="nil"/>
            </w:tcBorders>
            <w:vAlign w:val="bottom"/>
          </w:tcPr>
          <w:p w:rsidR="0057612C" w:rsidRPr="000359F0" w:rsidRDefault="0057612C" w:rsidP="0097058B">
            <w:pPr>
              <w:spacing w:before="60" w:after="60" w:line="240" w:lineRule="auto"/>
              <w:jc w:val="both"/>
              <w:rPr>
                <w:rFonts w:ascii="Times New Roman" w:eastAsia="SimSun" w:hAnsi="Times New Roman" w:cs="Times New Roman"/>
                <w:color w:val="000000"/>
                <w:sz w:val="24"/>
                <w:szCs w:val="24"/>
                <w:lang w:eastAsia="fr-FR"/>
              </w:rPr>
            </w:pPr>
            <w:r w:rsidRPr="000359F0">
              <w:rPr>
                <w:rFonts w:ascii="Times New Roman" w:eastAsia="SimSun" w:hAnsi="Times New Roman" w:cs="Times New Roman"/>
                <w:color w:val="000000"/>
                <w:sz w:val="24"/>
                <w:szCs w:val="24"/>
                <w:lang w:eastAsia="fr-FR"/>
              </w:rPr>
              <w:t>6 (3-10)</w:t>
            </w:r>
          </w:p>
        </w:tc>
      </w:tr>
      <w:tr w:rsidR="0057612C" w:rsidRPr="000359F0" w:rsidTr="0097058B">
        <w:trPr>
          <w:trHeight w:val="458"/>
        </w:trPr>
        <w:tc>
          <w:tcPr>
            <w:tcW w:w="5194" w:type="dxa"/>
            <w:tcBorders>
              <w:left w:val="nil"/>
              <w:right w:val="nil"/>
            </w:tcBorders>
            <w:shd w:val="clear" w:color="auto" w:fill="auto"/>
            <w:vAlign w:val="bottom"/>
          </w:tcPr>
          <w:p w:rsidR="0057612C" w:rsidRPr="000359F0" w:rsidRDefault="0057612C" w:rsidP="0097058B">
            <w:pPr>
              <w:tabs>
                <w:tab w:val="center" w:pos="4754"/>
                <w:tab w:val="left" w:pos="6435"/>
              </w:tabs>
              <w:spacing w:before="60" w:after="60" w:line="240" w:lineRule="auto"/>
              <w:jc w:val="both"/>
              <w:rPr>
                <w:rFonts w:ascii="Times New Roman" w:eastAsia="SimSun" w:hAnsi="Times New Roman" w:cs="Times New Roman"/>
                <w:sz w:val="24"/>
                <w:szCs w:val="24"/>
              </w:rPr>
            </w:pPr>
            <w:r w:rsidRPr="000359F0">
              <w:rPr>
                <w:rFonts w:ascii="Times New Roman" w:eastAsia="SimSun" w:hAnsi="Times New Roman" w:cs="Times New Roman"/>
                <w:color w:val="000000"/>
                <w:sz w:val="24"/>
                <w:szCs w:val="24"/>
                <w:lang w:val="fr-FR" w:eastAsia="fr-FR"/>
              </w:rPr>
              <w:t>Bác sĩ</w:t>
            </w:r>
          </w:p>
        </w:tc>
        <w:tc>
          <w:tcPr>
            <w:tcW w:w="3895" w:type="dxa"/>
            <w:tcBorders>
              <w:left w:val="nil"/>
              <w:right w:val="nil"/>
            </w:tcBorders>
            <w:vAlign w:val="bottom"/>
          </w:tcPr>
          <w:p w:rsidR="0057612C" w:rsidRPr="000359F0" w:rsidRDefault="0057612C" w:rsidP="0097058B">
            <w:pPr>
              <w:spacing w:before="60" w:after="60" w:line="240" w:lineRule="auto"/>
              <w:jc w:val="both"/>
              <w:rPr>
                <w:rFonts w:ascii="Times New Roman" w:eastAsia="SimSun" w:hAnsi="Times New Roman" w:cs="Times New Roman"/>
                <w:color w:val="000000"/>
                <w:sz w:val="24"/>
                <w:szCs w:val="24"/>
                <w:lang w:eastAsia="fr-FR"/>
              </w:rPr>
            </w:pPr>
            <w:r w:rsidRPr="000359F0">
              <w:rPr>
                <w:rFonts w:ascii="Times New Roman" w:eastAsia="SimSun" w:hAnsi="Times New Roman" w:cs="Times New Roman"/>
                <w:color w:val="000000"/>
                <w:sz w:val="24"/>
                <w:szCs w:val="24"/>
                <w:lang w:eastAsia="fr-FR"/>
              </w:rPr>
              <w:t>29</w:t>
            </w:r>
            <w:r w:rsidR="0097058B">
              <w:rPr>
                <w:rFonts w:ascii="Times New Roman" w:eastAsia="SimSun" w:hAnsi="Times New Roman" w:cs="Times New Roman"/>
                <w:color w:val="000000"/>
                <w:sz w:val="24"/>
                <w:szCs w:val="24"/>
                <w:lang w:eastAsia="fr-FR"/>
              </w:rPr>
              <w:t xml:space="preserve"> </w:t>
            </w:r>
            <w:r w:rsidRPr="000359F0">
              <w:rPr>
                <w:rFonts w:ascii="Times New Roman" w:eastAsia="SimSun" w:hAnsi="Times New Roman" w:cs="Times New Roman"/>
                <w:color w:val="000000"/>
                <w:sz w:val="24"/>
                <w:szCs w:val="24"/>
                <w:lang w:eastAsia="fr-FR"/>
              </w:rPr>
              <w:t>(15-50)</w:t>
            </w:r>
          </w:p>
        </w:tc>
      </w:tr>
      <w:tr w:rsidR="0057612C" w:rsidRPr="000359F0" w:rsidTr="0097058B">
        <w:trPr>
          <w:trHeight w:val="440"/>
        </w:trPr>
        <w:tc>
          <w:tcPr>
            <w:tcW w:w="5194" w:type="dxa"/>
            <w:tcBorders>
              <w:left w:val="nil"/>
              <w:bottom w:val="single" w:sz="4" w:space="0" w:color="auto"/>
              <w:right w:val="nil"/>
            </w:tcBorders>
            <w:shd w:val="clear" w:color="auto" w:fill="auto"/>
            <w:vAlign w:val="bottom"/>
          </w:tcPr>
          <w:p w:rsidR="0057612C" w:rsidRPr="000359F0" w:rsidRDefault="0057612C" w:rsidP="0097058B">
            <w:pPr>
              <w:spacing w:before="60" w:after="60" w:line="240" w:lineRule="auto"/>
              <w:jc w:val="both"/>
              <w:rPr>
                <w:rFonts w:ascii="Times New Roman" w:eastAsia="SimSun" w:hAnsi="Times New Roman" w:cs="Times New Roman"/>
                <w:sz w:val="24"/>
                <w:szCs w:val="24"/>
              </w:rPr>
            </w:pPr>
            <w:r w:rsidRPr="000359F0">
              <w:rPr>
                <w:rFonts w:ascii="Times New Roman" w:eastAsia="SimSun" w:hAnsi="Times New Roman" w:cs="Times New Roman"/>
                <w:color w:val="000000"/>
                <w:sz w:val="24"/>
                <w:szCs w:val="24"/>
                <w:lang w:val="fr-FR" w:eastAsia="fr-FR"/>
              </w:rPr>
              <w:t>Điều dưỡng</w:t>
            </w:r>
          </w:p>
        </w:tc>
        <w:tc>
          <w:tcPr>
            <w:tcW w:w="3895" w:type="dxa"/>
            <w:tcBorders>
              <w:left w:val="nil"/>
              <w:bottom w:val="single" w:sz="4" w:space="0" w:color="auto"/>
              <w:right w:val="nil"/>
            </w:tcBorders>
            <w:vAlign w:val="bottom"/>
          </w:tcPr>
          <w:p w:rsidR="0057612C" w:rsidRPr="000359F0" w:rsidRDefault="0057612C" w:rsidP="0097058B">
            <w:pPr>
              <w:spacing w:before="60" w:after="60" w:line="240" w:lineRule="auto"/>
              <w:jc w:val="both"/>
              <w:rPr>
                <w:rFonts w:ascii="Times New Roman" w:eastAsia="SimSun" w:hAnsi="Times New Roman" w:cs="Times New Roman"/>
                <w:color w:val="000000"/>
                <w:sz w:val="24"/>
                <w:szCs w:val="24"/>
                <w:lang w:val="fr-FR" w:eastAsia="fr-FR"/>
              </w:rPr>
            </w:pPr>
            <w:r w:rsidRPr="000359F0">
              <w:rPr>
                <w:rFonts w:ascii="Times New Roman" w:eastAsia="SimSun" w:hAnsi="Times New Roman" w:cs="Times New Roman"/>
                <w:color w:val="000000"/>
                <w:sz w:val="24"/>
                <w:szCs w:val="24"/>
                <w:lang w:val="fr-FR" w:eastAsia="fr-FR"/>
              </w:rPr>
              <w:t>58 (30-110)</w:t>
            </w:r>
          </w:p>
        </w:tc>
      </w:tr>
      <w:tr w:rsidR="0057612C" w:rsidRPr="000359F0" w:rsidTr="0057612C">
        <w:trPr>
          <w:trHeight w:val="469"/>
        </w:trPr>
        <w:tc>
          <w:tcPr>
            <w:tcW w:w="5194" w:type="dxa"/>
            <w:vMerge w:val="restart"/>
            <w:tcBorders>
              <w:left w:val="nil"/>
              <w:right w:val="nil"/>
            </w:tcBorders>
            <w:shd w:val="clear" w:color="auto" w:fill="auto"/>
            <w:vAlign w:val="bottom"/>
          </w:tcPr>
          <w:p w:rsidR="0057612C" w:rsidRPr="000359F0" w:rsidRDefault="0057612C" w:rsidP="0097058B">
            <w:pPr>
              <w:tabs>
                <w:tab w:val="center" w:pos="4754"/>
                <w:tab w:val="left" w:pos="6435"/>
              </w:tabs>
              <w:spacing w:before="60" w:after="60" w:line="240" w:lineRule="auto"/>
              <w:jc w:val="both"/>
              <w:rPr>
                <w:rFonts w:ascii="Times New Roman" w:eastAsia="SimSun" w:hAnsi="Times New Roman" w:cs="Times New Roman"/>
                <w:sz w:val="24"/>
                <w:szCs w:val="24"/>
              </w:rPr>
            </w:pPr>
            <w:r w:rsidRPr="000359F0">
              <w:rPr>
                <w:rFonts w:ascii="Times New Roman" w:eastAsia="SimSun" w:hAnsi="Times New Roman" w:cs="Times New Roman"/>
                <w:sz w:val="24"/>
                <w:szCs w:val="24"/>
              </w:rPr>
              <w:t>Số dược sĩ trong tổ DLS/TTT</w:t>
            </w:r>
          </w:p>
        </w:tc>
        <w:tc>
          <w:tcPr>
            <w:tcW w:w="3895" w:type="dxa"/>
            <w:tcBorders>
              <w:left w:val="nil"/>
              <w:bottom w:val="nil"/>
              <w:right w:val="nil"/>
            </w:tcBorders>
            <w:vAlign w:val="bottom"/>
          </w:tcPr>
          <w:p w:rsidR="0057612C" w:rsidRPr="000359F0" w:rsidRDefault="0057612C" w:rsidP="0097058B">
            <w:pPr>
              <w:spacing w:before="60" w:after="60" w:line="240" w:lineRule="auto"/>
              <w:jc w:val="both"/>
              <w:rPr>
                <w:rFonts w:ascii="Times New Roman" w:eastAsia="SimSun" w:hAnsi="Times New Roman" w:cs="Times New Roman"/>
                <w:color w:val="000000"/>
                <w:sz w:val="24"/>
                <w:szCs w:val="24"/>
                <w:lang w:eastAsia="fr-FR"/>
              </w:rPr>
            </w:pPr>
            <w:r w:rsidRPr="000359F0">
              <w:rPr>
                <w:rFonts w:ascii="Times New Roman" w:eastAsia="SimSun" w:hAnsi="Times New Roman" w:cs="Times New Roman"/>
                <w:color w:val="000000"/>
                <w:sz w:val="24"/>
                <w:szCs w:val="24"/>
                <w:lang w:eastAsia="fr-FR"/>
              </w:rPr>
              <w:t>2 (1-3)*</w:t>
            </w:r>
          </w:p>
        </w:tc>
      </w:tr>
      <w:tr w:rsidR="0057612C" w:rsidRPr="000359F0" w:rsidTr="0057612C">
        <w:trPr>
          <w:trHeight w:val="478"/>
        </w:trPr>
        <w:tc>
          <w:tcPr>
            <w:tcW w:w="5194" w:type="dxa"/>
            <w:vMerge/>
            <w:tcBorders>
              <w:left w:val="nil"/>
              <w:right w:val="nil"/>
            </w:tcBorders>
            <w:shd w:val="clear" w:color="auto" w:fill="auto"/>
            <w:vAlign w:val="bottom"/>
          </w:tcPr>
          <w:p w:rsidR="0057612C" w:rsidRPr="000359F0" w:rsidRDefault="0057612C" w:rsidP="0097058B">
            <w:pPr>
              <w:tabs>
                <w:tab w:val="center" w:pos="4754"/>
                <w:tab w:val="left" w:pos="6435"/>
              </w:tabs>
              <w:spacing w:before="60" w:after="60" w:line="240" w:lineRule="auto"/>
              <w:jc w:val="both"/>
              <w:rPr>
                <w:rFonts w:ascii="Times New Roman" w:eastAsia="SimSun" w:hAnsi="Times New Roman" w:cs="Times New Roman"/>
                <w:sz w:val="24"/>
                <w:szCs w:val="24"/>
              </w:rPr>
            </w:pPr>
          </w:p>
        </w:tc>
        <w:tc>
          <w:tcPr>
            <w:tcW w:w="3895" w:type="dxa"/>
            <w:tcBorders>
              <w:top w:val="nil"/>
              <w:left w:val="nil"/>
              <w:bottom w:val="single" w:sz="4" w:space="0" w:color="auto"/>
              <w:right w:val="nil"/>
            </w:tcBorders>
            <w:vAlign w:val="bottom"/>
          </w:tcPr>
          <w:p w:rsidR="0057612C" w:rsidRPr="000359F0" w:rsidRDefault="0057612C" w:rsidP="0097058B">
            <w:pPr>
              <w:spacing w:before="60" w:after="60" w:line="240" w:lineRule="auto"/>
              <w:jc w:val="both"/>
              <w:rPr>
                <w:rFonts w:ascii="Times New Roman" w:eastAsia="SimSun" w:hAnsi="Times New Roman" w:cs="Times New Roman"/>
                <w:color w:val="000000"/>
                <w:sz w:val="24"/>
                <w:szCs w:val="24"/>
                <w:lang w:eastAsia="fr-FR"/>
              </w:rPr>
            </w:pPr>
            <w:r w:rsidRPr="000359F0">
              <w:rPr>
                <w:rFonts w:ascii="Times New Roman" w:eastAsia="SimSun" w:hAnsi="Times New Roman" w:cs="Times New Roman"/>
                <w:color w:val="000000"/>
                <w:sz w:val="24"/>
                <w:szCs w:val="24"/>
                <w:lang w:eastAsia="fr-FR"/>
              </w:rPr>
              <w:t>2.1(1.7)**</w:t>
            </w:r>
          </w:p>
        </w:tc>
      </w:tr>
      <w:tr w:rsidR="0057612C" w:rsidRPr="000359F0" w:rsidTr="0057612C">
        <w:trPr>
          <w:trHeight w:val="469"/>
        </w:trPr>
        <w:tc>
          <w:tcPr>
            <w:tcW w:w="5194" w:type="dxa"/>
            <w:vMerge w:val="restart"/>
            <w:tcBorders>
              <w:left w:val="nil"/>
              <w:right w:val="nil"/>
            </w:tcBorders>
            <w:shd w:val="clear" w:color="auto" w:fill="auto"/>
            <w:vAlign w:val="bottom"/>
          </w:tcPr>
          <w:p w:rsidR="0057612C" w:rsidRPr="000359F0" w:rsidRDefault="0057612C" w:rsidP="0097058B">
            <w:pPr>
              <w:tabs>
                <w:tab w:val="center" w:pos="4754"/>
                <w:tab w:val="left" w:pos="6435"/>
              </w:tabs>
              <w:spacing w:before="60" w:after="60" w:line="240" w:lineRule="auto"/>
              <w:jc w:val="both"/>
              <w:rPr>
                <w:rFonts w:ascii="Times New Roman" w:eastAsia="SimSun" w:hAnsi="Times New Roman" w:cs="Times New Roman"/>
                <w:sz w:val="24"/>
                <w:szCs w:val="24"/>
              </w:rPr>
            </w:pPr>
            <w:r w:rsidRPr="000359F0">
              <w:rPr>
                <w:rFonts w:ascii="Times New Roman" w:eastAsia="SimSun" w:hAnsi="Times New Roman" w:cs="Times New Roman"/>
                <w:color w:val="000000"/>
                <w:sz w:val="24"/>
                <w:szCs w:val="24"/>
                <w:lang w:eastAsia="fr-FR"/>
              </w:rPr>
              <w:t>Tổng số DS quy đổi trong tổ DLS/TTT</w:t>
            </w:r>
          </w:p>
        </w:tc>
        <w:tc>
          <w:tcPr>
            <w:tcW w:w="3895" w:type="dxa"/>
            <w:tcBorders>
              <w:left w:val="nil"/>
              <w:bottom w:val="nil"/>
              <w:right w:val="nil"/>
            </w:tcBorders>
            <w:vAlign w:val="bottom"/>
          </w:tcPr>
          <w:p w:rsidR="0057612C" w:rsidRPr="000359F0" w:rsidRDefault="0057612C" w:rsidP="0097058B">
            <w:pPr>
              <w:spacing w:before="60" w:after="60" w:line="240" w:lineRule="auto"/>
              <w:jc w:val="both"/>
              <w:rPr>
                <w:rFonts w:ascii="Times New Roman" w:eastAsia="SimSun" w:hAnsi="Times New Roman" w:cs="Times New Roman"/>
                <w:color w:val="000000"/>
                <w:sz w:val="24"/>
                <w:szCs w:val="24"/>
                <w:lang w:eastAsia="fr-FR"/>
              </w:rPr>
            </w:pPr>
            <w:r w:rsidRPr="000359F0">
              <w:rPr>
                <w:rFonts w:ascii="Times New Roman" w:eastAsia="SimSun" w:hAnsi="Times New Roman" w:cs="Times New Roman"/>
                <w:color w:val="000000"/>
                <w:sz w:val="24"/>
                <w:szCs w:val="24"/>
                <w:lang w:eastAsia="fr-FR"/>
              </w:rPr>
              <w:t>0.75 (0.25-1)*</w:t>
            </w:r>
          </w:p>
        </w:tc>
      </w:tr>
      <w:tr w:rsidR="0057612C" w:rsidRPr="000359F0" w:rsidTr="0057612C">
        <w:trPr>
          <w:trHeight w:val="478"/>
        </w:trPr>
        <w:tc>
          <w:tcPr>
            <w:tcW w:w="5194" w:type="dxa"/>
            <w:vMerge/>
            <w:tcBorders>
              <w:left w:val="nil"/>
              <w:right w:val="nil"/>
            </w:tcBorders>
            <w:shd w:val="clear" w:color="auto" w:fill="auto"/>
            <w:vAlign w:val="bottom"/>
          </w:tcPr>
          <w:p w:rsidR="0057612C" w:rsidRPr="000359F0" w:rsidRDefault="0057612C" w:rsidP="0097058B">
            <w:pPr>
              <w:tabs>
                <w:tab w:val="center" w:pos="4754"/>
                <w:tab w:val="left" w:pos="6435"/>
              </w:tabs>
              <w:spacing w:before="60" w:after="60" w:line="240" w:lineRule="auto"/>
              <w:jc w:val="both"/>
              <w:rPr>
                <w:rFonts w:ascii="Times New Roman" w:eastAsia="SimSun" w:hAnsi="Times New Roman" w:cs="Times New Roman"/>
                <w:color w:val="000000"/>
                <w:sz w:val="24"/>
                <w:szCs w:val="24"/>
                <w:lang w:eastAsia="fr-FR"/>
              </w:rPr>
            </w:pPr>
          </w:p>
        </w:tc>
        <w:tc>
          <w:tcPr>
            <w:tcW w:w="3895" w:type="dxa"/>
            <w:tcBorders>
              <w:top w:val="nil"/>
              <w:left w:val="nil"/>
              <w:right w:val="nil"/>
            </w:tcBorders>
            <w:vAlign w:val="bottom"/>
          </w:tcPr>
          <w:p w:rsidR="0057612C" w:rsidRPr="000359F0" w:rsidRDefault="0057612C" w:rsidP="0097058B">
            <w:pPr>
              <w:spacing w:before="60" w:after="60" w:line="240" w:lineRule="auto"/>
              <w:jc w:val="both"/>
              <w:rPr>
                <w:rFonts w:ascii="Times New Roman" w:eastAsia="SimSun" w:hAnsi="Times New Roman" w:cs="Times New Roman"/>
                <w:color w:val="000000"/>
                <w:sz w:val="24"/>
                <w:szCs w:val="24"/>
                <w:lang w:eastAsia="fr-FR"/>
              </w:rPr>
            </w:pPr>
            <w:r w:rsidRPr="000359F0">
              <w:rPr>
                <w:rFonts w:ascii="Times New Roman" w:eastAsia="SimSun" w:hAnsi="Times New Roman" w:cs="Times New Roman"/>
                <w:color w:val="000000"/>
                <w:sz w:val="24"/>
                <w:szCs w:val="24"/>
                <w:lang w:eastAsia="fr-FR"/>
              </w:rPr>
              <w:t>0.9 (1.0)**</w:t>
            </w:r>
          </w:p>
        </w:tc>
      </w:tr>
      <w:tr w:rsidR="0057612C" w:rsidRPr="000359F0" w:rsidTr="0057612C">
        <w:trPr>
          <w:trHeight w:val="469"/>
        </w:trPr>
        <w:tc>
          <w:tcPr>
            <w:tcW w:w="5194" w:type="dxa"/>
            <w:vMerge w:val="restart"/>
            <w:tcBorders>
              <w:left w:val="nil"/>
              <w:right w:val="nil"/>
            </w:tcBorders>
            <w:shd w:val="clear" w:color="auto" w:fill="auto"/>
            <w:vAlign w:val="bottom"/>
          </w:tcPr>
          <w:p w:rsidR="0057612C" w:rsidRPr="000359F0" w:rsidRDefault="0057612C" w:rsidP="0097058B">
            <w:pPr>
              <w:tabs>
                <w:tab w:val="center" w:pos="4754"/>
                <w:tab w:val="left" w:pos="6435"/>
              </w:tabs>
              <w:spacing w:before="60" w:after="60" w:line="240" w:lineRule="auto"/>
              <w:jc w:val="both"/>
              <w:rPr>
                <w:rFonts w:ascii="Times New Roman" w:eastAsia="SimSun" w:hAnsi="Times New Roman" w:cs="Times New Roman"/>
                <w:color w:val="000000"/>
                <w:sz w:val="24"/>
                <w:szCs w:val="24"/>
                <w:lang w:eastAsia="fr-FR"/>
              </w:rPr>
            </w:pPr>
            <w:r w:rsidRPr="000359F0">
              <w:rPr>
                <w:rFonts w:ascii="Times New Roman" w:eastAsia="SimSun" w:hAnsi="Times New Roman" w:cs="Times New Roman"/>
                <w:color w:val="000000"/>
                <w:sz w:val="24"/>
                <w:szCs w:val="24"/>
                <w:lang w:eastAsia="fr-FR"/>
              </w:rPr>
              <w:t>Tổng số DS quy đổi /100 giường bệnh</w:t>
            </w:r>
          </w:p>
        </w:tc>
        <w:tc>
          <w:tcPr>
            <w:tcW w:w="3895" w:type="dxa"/>
            <w:tcBorders>
              <w:left w:val="nil"/>
              <w:right w:val="nil"/>
            </w:tcBorders>
            <w:vAlign w:val="bottom"/>
          </w:tcPr>
          <w:p w:rsidR="0057612C" w:rsidRPr="000359F0" w:rsidRDefault="0057612C" w:rsidP="0097058B">
            <w:pPr>
              <w:spacing w:before="60" w:after="60" w:line="240" w:lineRule="auto"/>
              <w:jc w:val="both"/>
              <w:rPr>
                <w:rFonts w:ascii="Times New Roman" w:eastAsia="SimSun" w:hAnsi="Times New Roman" w:cs="Times New Roman"/>
                <w:color w:val="000000"/>
                <w:sz w:val="24"/>
                <w:szCs w:val="24"/>
                <w:lang w:eastAsia="fr-FR"/>
              </w:rPr>
            </w:pPr>
            <w:r w:rsidRPr="000359F0">
              <w:rPr>
                <w:rFonts w:ascii="Times New Roman" w:eastAsia="SimSun" w:hAnsi="Times New Roman" w:cs="Times New Roman"/>
                <w:color w:val="000000"/>
                <w:sz w:val="24"/>
                <w:szCs w:val="24"/>
                <w:lang w:eastAsia="fr-FR"/>
              </w:rPr>
              <w:t>0.4 (0.2 – 0.8)*</w:t>
            </w:r>
          </w:p>
        </w:tc>
      </w:tr>
      <w:tr w:rsidR="0057612C" w:rsidRPr="000359F0" w:rsidTr="0057612C">
        <w:trPr>
          <w:trHeight w:val="487"/>
        </w:trPr>
        <w:tc>
          <w:tcPr>
            <w:tcW w:w="5194" w:type="dxa"/>
            <w:vMerge/>
            <w:tcBorders>
              <w:left w:val="nil"/>
              <w:bottom w:val="single" w:sz="8" w:space="0" w:color="auto"/>
              <w:right w:val="nil"/>
            </w:tcBorders>
            <w:shd w:val="clear" w:color="auto" w:fill="auto"/>
            <w:vAlign w:val="bottom"/>
          </w:tcPr>
          <w:p w:rsidR="0057612C" w:rsidRPr="000359F0" w:rsidRDefault="0057612C" w:rsidP="0097058B">
            <w:pPr>
              <w:tabs>
                <w:tab w:val="center" w:pos="4754"/>
                <w:tab w:val="left" w:pos="6435"/>
              </w:tabs>
              <w:spacing w:before="60" w:after="60" w:line="240" w:lineRule="auto"/>
              <w:jc w:val="both"/>
              <w:rPr>
                <w:rFonts w:ascii="Times New Roman" w:eastAsia="SimSun" w:hAnsi="Times New Roman" w:cs="Times New Roman"/>
                <w:color w:val="000000"/>
                <w:sz w:val="24"/>
                <w:szCs w:val="24"/>
                <w:lang w:eastAsia="fr-FR"/>
              </w:rPr>
            </w:pPr>
          </w:p>
        </w:tc>
        <w:tc>
          <w:tcPr>
            <w:tcW w:w="3895" w:type="dxa"/>
            <w:tcBorders>
              <w:left w:val="nil"/>
              <w:bottom w:val="single" w:sz="8" w:space="0" w:color="auto"/>
              <w:right w:val="nil"/>
            </w:tcBorders>
            <w:vAlign w:val="bottom"/>
          </w:tcPr>
          <w:p w:rsidR="0057612C" w:rsidRPr="000359F0" w:rsidRDefault="0057612C" w:rsidP="0097058B">
            <w:pPr>
              <w:spacing w:before="60" w:after="60" w:line="240" w:lineRule="auto"/>
              <w:jc w:val="both"/>
              <w:rPr>
                <w:rFonts w:ascii="Times New Roman" w:eastAsia="SimSun" w:hAnsi="Times New Roman" w:cs="Times New Roman"/>
                <w:color w:val="000000"/>
                <w:sz w:val="24"/>
                <w:szCs w:val="24"/>
                <w:lang w:eastAsia="fr-FR"/>
              </w:rPr>
            </w:pPr>
            <w:r w:rsidRPr="000359F0">
              <w:rPr>
                <w:rFonts w:ascii="Times New Roman" w:eastAsia="SimSun" w:hAnsi="Times New Roman" w:cs="Times New Roman"/>
                <w:color w:val="000000"/>
                <w:sz w:val="24"/>
                <w:szCs w:val="24"/>
                <w:lang w:eastAsia="fr-FR"/>
              </w:rPr>
              <w:t>0.6 (0.8)</w:t>
            </w:r>
          </w:p>
        </w:tc>
      </w:tr>
    </w:tbl>
    <w:p w:rsidR="00874E5A" w:rsidRPr="000359F0" w:rsidRDefault="00874E5A" w:rsidP="0097058B">
      <w:pPr>
        <w:spacing w:before="0" w:after="0" w:line="360" w:lineRule="auto"/>
        <w:rPr>
          <w:rFonts w:ascii="Times New Roman" w:hAnsi="Times New Roman" w:cs="Times New Roman"/>
          <w:sz w:val="24"/>
          <w:szCs w:val="24"/>
          <w:lang w:val="en-AU" w:eastAsia="en-AU"/>
        </w:rPr>
        <w:sectPr w:rsidR="00874E5A" w:rsidRPr="000359F0" w:rsidSect="006472DB">
          <w:headerReference w:type="default" r:id="rId8"/>
          <w:pgSz w:w="11906" w:h="16838"/>
          <w:pgMar w:top="1134" w:right="1134" w:bottom="1134" w:left="1701" w:header="709" w:footer="709" w:gutter="0"/>
          <w:cols w:space="708"/>
          <w:docGrid w:linePitch="360"/>
        </w:sectPr>
      </w:pPr>
      <w:r w:rsidRPr="000359F0">
        <w:rPr>
          <w:rFonts w:ascii="Times New Roman" w:hAnsi="Times New Roman" w:cs="Times New Roman"/>
          <w:i/>
          <w:sz w:val="24"/>
          <w:szCs w:val="24"/>
          <w:lang w:val="en-AU" w:eastAsia="en-AU"/>
        </w:rPr>
        <w:t xml:space="preserve">*: </w:t>
      </w:r>
      <w:r w:rsidR="0097058B">
        <w:rPr>
          <w:rFonts w:ascii="Times New Roman" w:hAnsi="Times New Roman" w:cs="Times New Roman"/>
          <w:i/>
          <w:sz w:val="24"/>
          <w:szCs w:val="24"/>
          <w:lang w:val="en-AU" w:eastAsia="en-AU"/>
        </w:rPr>
        <w:t>Trung vị</w:t>
      </w:r>
      <w:r w:rsidRPr="000359F0">
        <w:rPr>
          <w:rFonts w:ascii="Times New Roman" w:hAnsi="Times New Roman" w:cs="Times New Roman"/>
          <w:i/>
          <w:sz w:val="24"/>
          <w:szCs w:val="24"/>
          <w:lang w:val="en-AU" w:eastAsia="en-AU"/>
        </w:rPr>
        <w:t xml:space="preserve"> (</w:t>
      </w:r>
      <w:r w:rsidR="0097058B">
        <w:rPr>
          <w:rFonts w:ascii="Times New Roman" w:hAnsi="Times New Roman" w:cs="Times New Roman"/>
          <w:i/>
          <w:sz w:val="24"/>
          <w:szCs w:val="24"/>
          <w:lang w:val="en-AU" w:eastAsia="en-AU"/>
        </w:rPr>
        <w:t xml:space="preserve">Tứ phân vị; </w:t>
      </w:r>
      <w:r w:rsidRPr="000359F0">
        <w:rPr>
          <w:rFonts w:ascii="Times New Roman" w:hAnsi="Times New Roman" w:cs="Times New Roman"/>
          <w:i/>
          <w:sz w:val="24"/>
          <w:szCs w:val="24"/>
          <w:lang w:val="en-AU" w:eastAsia="en-AU"/>
        </w:rPr>
        <w:t xml:space="preserve">**: </w:t>
      </w:r>
      <w:r w:rsidR="0097058B">
        <w:rPr>
          <w:rFonts w:ascii="Times New Roman" w:hAnsi="Times New Roman" w:cs="Times New Roman"/>
          <w:i/>
          <w:sz w:val="24"/>
          <w:szCs w:val="24"/>
          <w:lang w:val="en-AU" w:eastAsia="en-AU"/>
        </w:rPr>
        <w:t>Trung bình</w:t>
      </w:r>
      <w:r w:rsidRPr="000359F0">
        <w:rPr>
          <w:rFonts w:ascii="Times New Roman" w:hAnsi="Times New Roman" w:cs="Times New Roman"/>
          <w:i/>
          <w:sz w:val="24"/>
          <w:szCs w:val="24"/>
          <w:lang w:val="en-AU" w:eastAsia="en-AU"/>
        </w:rPr>
        <w:t xml:space="preserve"> (</w:t>
      </w:r>
      <w:r w:rsidR="0097058B">
        <w:rPr>
          <w:rFonts w:ascii="Times New Roman" w:hAnsi="Times New Roman" w:cs="Times New Roman"/>
          <w:i/>
          <w:sz w:val="24"/>
          <w:szCs w:val="24"/>
          <w:lang w:val="en-AU" w:eastAsia="en-AU"/>
        </w:rPr>
        <w:t>SD</w:t>
      </w:r>
      <w:r w:rsidRPr="000359F0">
        <w:rPr>
          <w:rFonts w:ascii="Times New Roman" w:hAnsi="Times New Roman" w:cs="Times New Roman"/>
          <w:i/>
          <w:sz w:val="24"/>
          <w:szCs w:val="24"/>
          <w:lang w:val="en-AU" w:eastAsia="en-AU"/>
        </w:rPr>
        <w:t>)</w:t>
      </w:r>
      <w:r w:rsidRPr="000359F0">
        <w:rPr>
          <w:rFonts w:ascii="Times New Roman" w:hAnsi="Times New Roman" w:cs="Times New Roman"/>
          <w:sz w:val="24"/>
          <w:szCs w:val="24"/>
          <w:lang w:val="en-AU" w:eastAsia="en-AU"/>
        </w:rPr>
        <w:t xml:space="preserve"> </w:t>
      </w:r>
    </w:p>
    <w:p w:rsidR="00193A9D" w:rsidRPr="0030253F" w:rsidRDefault="00964508" w:rsidP="0030253F">
      <w:pPr>
        <w:pStyle w:val="ListParagraph"/>
        <w:numPr>
          <w:ilvl w:val="0"/>
          <w:numId w:val="6"/>
        </w:numPr>
        <w:spacing w:line="360" w:lineRule="auto"/>
        <w:jc w:val="both"/>
        <w:rPr>
          <w:b/>
          <w:color w:val="000000"/>
          <w:sz w:val="24"/>
          <w:szCs w:val="24"/>
          <w:shd w:val="clear" w:color="auto" w:fill="FFFFFF"/>
        </w:rPr>
      </w:pPr>
      <w:bookmarkStart w:id="4" w:name="_Hlk519943682"/>
      <w:r>
        <w:rPr>
          <w:b/>
          <w:color w:val="000000"/>
          <w:sz w:val="24"/>
          <w:szCs w:val="24"/>
          <w:shd w:val="clear" w:color="auto" w:fill="FFFFFF"/>
        </w:rPr>
        <w:lastRenderedPageBreak/>
        <w:t xml:space="preserve">Về việc thành lập </w:t>
      </w:r>
      <w:r w:rsidR="00193A9D" w:rsidRPr="0030253F">
        <w:rPr>
          <w:b/>
          <w:color w:val="000000"/>
          <w:sz w:val="24"/>
          <w:szCs w:val="24"/>
          <w:shd w:val="clear" w:color="auto" w:fill="FFFFFF"/>
        </w:rPr>
        <w:t xml:space="preserve">đơn vị/tổ/nhóm Dược lâm sàng, thông tin thuốc </w:t>
      </w:r>
      <w:r>
        <w:rPr>
          <w:b/>
          <w:color w:val="000000"/>
          <w:sz w:val="24"/>
          <w:szCs w:val="24"/>
          <w:shd w:val="clear" w:color="auto" w:fill="FFFFFF"/>
        </w:rPr>
        <w:t>trong bệnh viện</w:t>
      </w:r>
    </w:p>
    <w:tbl>
      <w:tblPr>
        <w:tblStyle w:val="TableGrid"/>
        <w:tblW w:w="5000" w:type="pct"/>
        <w:tblLook w:val="04A0" w:firstRow="1" w:lastRow="0" w:firstColumn="1" w:lastColumn="0" w:noHBand="0" w:noVBand="1"/>
      </w:tblPr>
      <w:tblGrid>
        <w:gridCol w:w="11844"/>
        <w:gridCol w:w="576"/>
        <w:gridCol w:w="756"/>
      </w:tblGrid>
      <w:tr w:rsidR="00A45166" w:rsidRPr="000359F0" w:rsidTr="000359F0">
        <w:trPr>
          <w:trHeight w:val="308"/>
        </w:trPr>
        <w:tc>
          <w:tcPr>
            <w:tcW w:w="4562" w:type="pct"/>
            <w:hideMark/>
          </w:tcPr>
          <w:p w:rsidR="00A45166" w:rsidRPr="000359F0" w:rsidRDefault="00A45166" w:rsidP="000359F0">
            <w:pPr>
              <w:shd w:val="clear" w:color="auto" w:fill="FFFFFF"/>
              <w:spacing w:before="0" w:after="0" w:line="360" w:lineRule="auto"/>
              <w:rPr>
                <w:rFonts w:ascii="Times New Roman" w:eastAsia="Times New Roman" w:hAnsi="Times New Roman" w:cs="Times New Roman"/>
                <w:color w:val="000000"/>
                <w:sz w:val="24"/>
                <w:szCs w:val="24"/>
                <w:lang w:val="en-AU" w:eastAsia="en-AU"/>
              </w:rPr>
            </w:pPr>
          </w:p>
        </w:tc>
        <w:tc>
          <w:tcPr>
            <w:tcW w:w="149" w:type="pct"/>
            <w:hideMark/>
          </w:tcPr>
          <w:p w:rsidR="00A45166" w:rsidRPr="000359F0" w:rsidRDefault="001B5A84" w:rsidP="000359F0">
            <w:pPr>
              <w:spacing w:before="0" w:after="0" w:line="360" w:lineRule="auto"/>
              <w:jc w:val="center"/>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N</w:t>
            </w:r>
          </w:p>
        </w:tc>
        <w:tc>
          <w:tcPr>
            <w:tcW w:w="244" w:type="pct"/>
          </w:tcPr>
          <w:p w:rsidR="00A45166" w:rsidRPr="000359F0" w:rsidRDefault="001B5A84" w:rsidP="000359F0">
            <w:pPr>
              <w:spacing w:before="0" w:after="0" w:line="360" w:lineRule="auto"/>
              <w:jc w:val="center"/>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w:t>
            </w:r>
          </w:p>
        </w:tc>
      </w:tr>
      <w:tr w:rsidR="001B5A84" w:rsidRPr="000359F0" w:rsidTr="000359F0">
        <w:trPr>
          <w:trHeight w:val="273"/>
        </w:trPr>
        <w:tc>
          <w:tcPr>
            <w:tcW w:w="4562" w:type="pct"/>
            <w:hideMark/>
          </w:tcPr>
          <w:p w:rsidR="001B5A84" w:rsidRPr="000359F0" w:rsidRDefault="001B5A84"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Đã thành lập đơn vị/tổ/nhóm Dược lâm sàng, thông tin thuốc</w:t>
            </w:r>
          </w:p>
        </w:tc>
        <w:tc>
          <w:tcPr>
            <w:tcW w:w="149" w:type="pct"/>
            <w:hideMark/>
          </w:tcPr>
          <w:p w:rsidR="001B5A84" w:rsidRPr="000359F0" w:rsidRDefault="001B5A84"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441</w:t>
            </w:r>
          </w:p>
        </w:tc>
        <w:tc>
          <w:tcPr>
            <w:tcW w:w="244" w:type="pct"/>
          </w:tcPr>
          <w:p w:rsidR="001B5A84" w:rsidRPr="000359F0" w:rsidRDefault="001B5A84" w:rsidP="000359F0">
            <w:pPr>
              <w:spacing w:before="0" w:after="0" w:line="360" w:lineRule="auto"/>
              <w:rPr>
                <w:rFonts w:ascii="Times New Roman" w:hAnsi="Times New Roman" w:cs="Times New Roman"/>
                <w:b/>
                <w:color w:val="000000"/>
                <w:sz w:val="24"/>
                <w:szCs w:val="24"/>
              </w:rPr>
            </w:pPr>
            <w:r w:rsidRPr="000359F0">
              <w:rPr>
                <w:rFonts w:ascii="Times New Roman" w:hAnsi="Times New Roman" w:cs="Times New Roman"/>
                <w:color w:val="000000"/>
                <w:sz w:val="24"/>
                <w:szCs w:val="24"/>
              </w:rPr>
              <w:t>78.75</w:t>
            </w:r>
          </w:p>
        </w:tc>
      </w:tr>
      <w:tr w:rsidR="001B5A84" w:rsidRPr="000359F0" w:rsidTr="000359F0">
        <w:trPr>
          <w:trHeight w:val="273"/>
        </w:trPr>
        <w:tc>
          <w:tcPr>
            <w:tcW w:w="4562" w:type="pct"/>
            <w:hideMark/>
          </w:tcPr>
          <w:p w:rsidR="001B5A84" w:rsidRPr="000359F0" w:rsidRDefault="001B5A84"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Chưa thành lập đơn vị/tổ/nhóm Dược lâm sàng, thông tin thuốc nhưng đã phân công dược sĩ làm công tác dược lâm sàng</w:t>
            </w:r>
          </w:p>
        </w:tc>
        <w:tc>
          <w:tcPr>
            <w:tcW w:w="149" w:type="pct"/>
            <w:hideMark/>
          </w:tcPr>
          <w:p w:rsidR="001B5A84" w:rsidRPr="000359F0" w:rsidRDefault="001B5A84"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82</w:t>
            </w:r>
          </w:p>
        </w:tc>
        <w:tc>
          <w:tcPr>
            <w:tcW w:w="244" w:type="pct"/>
          </w:tcPr>
          <w:p w:rsidR="001B5A84" w:rsidRPr="000359F0" w:rsidRDefault="001B5A84" w:rsidP="000359F0">
            <w:pPr>
              <w:spacing w:before="0" w:after="0" w:line="360" w:lineRule="auto"/>
              <w:rPr>
                <w:rFonts w:ascii="Times New Roman" w:hAnsi="Times New Roman" w:cs="Times New Roman"/>
                <w:b/>
                <w:color w:val="000000"/>
                <w:sz w:val="24"/>
                <w:szCs w:val="24"/>
              </w:rPr>
            </w:pPr>
            <w:r w:rsidRPr="000359F0">
              <w:rPr>
                <w:rFonts w:ascii="Times New Roman" w:hAnsi="Times New Roman" w:cs="Times New Roman"/>
                <w:color w:val="000000"/>
                <w:sz w:val="24"/>
                <w:szCs w:val="24"/>
              </w:rPr>
              <w:t>14.64</w:t>
            </w:r>
          </w:p>
        </w:tc>
      </w:tr>
      <w:tr w:rsidR="001B5A84" w:rsidRPr="000359F0" w:rsidTr="000359F0">
        <w:trPr>
          <w:trHeight w:val="273"/>
        </w:trPr>
        <w:tc>
          <w:tcPr>
            <w:tcW w:w="4562" w:type="pct"/>
            <w:hideMark/>
          </w:tcPr>
          <w:p w:rsidR="001B5A84" w:rsidRPr="000359F0" w:rsidRDefault="001B5A84"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 xml:space="preserve">Chưa thành lập đơn vị/tổ/nhóm Dược lâm sàng, thông tin thuốc và chưa phân công dược sĩ làm công tác dược lâm </w:t>
            </w:r>
            <w:r w:rsidR="0030253F">
              <w:rPr>
                <w:rFonts w:ascii="Times New Roman" w:eastAsia="Times New Roman" w:hAnsi="Times New Roman" w:cs="Times New Roman"/>
                <w:sz w:val="24"/>
                <w:szCs w:val="24"/>
                <w:lang w:val="en-AU" w:eastAsia="en-AU"/>
              </w:rPr>
              <w:t>sang</w:t>
            </w:r>
          </w:p>
        </w:tc>
        <w:tc>
          <w:tcPr>
            <w:tcW w:w="149" w:type="pct"/>
            <w:hideMark/>
          </w:tcPr>
          <w:p w:rsidR="001B5A84" w:rsidRPr="000359F0" w:rsidRDefault="001B5A84"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17</w:t>
            </w:r>
          </w:p>
        </w:tc>
        <w:tc>
          <w:tcPr>
            <w:tcW w:w="244" w:type="pct"/>
          </w:tcPr>
          <w:p w:rsidR="001B5A84" w:rsidRPr="000359F0" w:rsidRDefault="001B5A84" w:rsidP="000359F0">
            <w:pPr>
              <w:spacing w:before="0" w:after="0" w:line="360" w:lineRule="auto"/>
              <w:rPr>
                <w:rFonts w:ascii="Times New Roman" w:hAnsi="Times New Roman" w:cs="Times New Roman"/>
                <w:b/>
                <w:color w:val="000000"/>
                <w:sz w:val="24"/>
                <w:szCs w:val="24"/>
              </w:rPr>
            </w:pPr>
            <w:r w:rsidRPr="000359F0">
              <w:rPr>
                <w:rFonts w:ascii="Times New Roman" w:hAnsi="Times New Roman" w:cs="Times New Roman"/>
                <w:color w:val="000000"/>
                <w:sz w:val="24"/>
                <w:szCs w:val="24"/>
              </w:rPr>
              <w:t>3.04</w:t>
            </w:r>
          </w:p>
        </w:tc>
      </w:tr>
      <w:tr w:rsidR="001B5A84" w:rsidRPr="000359F0" w:rsidTr="000359F0">
        <w:trPr>
          <w:trHeight w:val="273"/>
        </w:trPr>
        <w:tc>
          <w:tcPr>
            <w:tcW w:w="4562" w:type="pct"/>
            <w:hideMark/>
          </w:tcPr>
          <w:p w:rsidR="001B5A84" w:rsidRPr="000359F0" w:rsidRDefault="001B5A84"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Khác: (ghi cụ thể ở câu dưới)</w:t>
            </w:r>
          </w:p>
        </w:tc>
        <w:tc>
          <w:tcPr>
            <w:tcW w:w="149" w:type="pct"/>
            <w:hideMark/>
          </w:tcPr>
          <w:p w:rsidR="001B5A84" w:rsidRPr="000359F0" w:rsidRDefault="001B5A84"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20</w:t>
            </w:r>
          </w:p>
        </w:tc>
        <w:tc>
          <w:tcPr>
            <w:tcW w:w="244" w:type="pct"/>
          </w:tcPr>
          <w:p w:rsidR="001B5A84" w:rsidRPr="000359F0" w:rsidRDefault="001B5A84" w:rsidP="000359F0">
            <w:pPr>
              <w:spacing w:before="0" w:after="0" w:line="360" w:lineRule="auto"/>
              <w:rPr>
                <w:rFonts w:ascii="Times New Roman" w:hAnsi="Times New Roman" w:cs="Times New Roman"/>
                <w:b/>
                <w:color w:val="000000"/>
                <w:sz w:val="24"/>
                <w:szCs w:val="24"/>
              </w:rPr>
            </w:pPr>
            <w:r w:rsidRPr="000359F0">
              <w:rPr>
                <w:rFonts w:ascii="Times New Roman" w:hAnsi="Times New Roman" w:cs="Times New Roman"/>
                <w:color w:val="000000"/>
                <w:sz w:val="24"/>
                <w:szCs w:val="24"/>
              </w:rPr>
              <w:t>3.57</w:t>
            </w:r>
          </w:p>
        </w:tc>
      </w:tr>
    </w:tbl>
    <w:p w:rsidR="00193A9D" w:rsidRPr="0030253F" w:rsidRDefault="00193A9D" w:rsidP="000359F0">
      <w:pPr>
        <w:spacing w:before="0" w:after="0" w:line="360" w:lineRule="auto"/>
        <w:jc w:val="both"/>
        <w:rPr>
          <w:rFonts w:ascii="Times New Roman" w:hAnsi="Times New Roman" w:cs="Times New Roman"/>
          <w:b/>
          <w:color w:val="000000"/>
          <w:sz w:val="24"/>
          <w:szCs w:val="24"/>
          <w:shd w:val="clear" w:color="auto" w:fill="FFFFFF"/>
        </w:rPr>
      </w:pPr>
    </w:p>
    <w:p w:rsidR="00D22271" w:rsidRPr="0030253F" w:rsidRDefault="00D22271" w:rsidP="000359F0">
      <w:pPr>
        <w:pStyle w:val="ListParagraph"/>
        <w:numPr>
          <w:ilvl w:val="0"/>
          <w:numId w:val="6"/>
        </w:numPr>
        <w:shd w:val="clear" w:color="auto" w:fill="FFFFFF"/>
        <w:spacing w:line="360" w:lineRule="auto"/>
        <w:rPr>
          <w:b/>
          <w:color w:val="000000"/>
          <w:sz w:val="24"/>
          <w:szCs w:val="24"/>
          <w:lang w:val="en-AU" w:eastAsia="en-AU"/>
        </w:rPr>
      </w:pPr>
      <w:r w:rsidRPr="0030253F">
        <w:rPr>
          <w:b/>
          <w:color w:val="000000"/>
          <w:sz w:val="24"/>
          <w:szCs w:val="24"/>
          <w:lang w:val="en-AU" w:eastAsia="en-AU"/>
        </w:rPr>
        <w:t> Tham gia</w:t>
      </w:r>
      <w:r w:rsidR="00522998" w:rsidRPr="0030253F">
        <w:rPr>
          <w:b/>
          <w:color w:val="000000"/>
          <w:sz w:val="24"/>
          <w:szCs w:val="24"/>
          <w:lang w:val="en-AU" w:eastAsia="en-AU"/>
        </w:rPr>
        <w:t xml:space="preserve"> của DSLS</w:t>
      </w:r>
      <w:r w:rsidRPr="0030253F">
        <w:rPr>
          <w:b/>
          <w:color w:val="000000"/>
          <w:sz w:val="24"/>
          <w:szCs w:val="24"/>
          <w:lang w:val="en-AU" w:eastAsia="en-AU"/>
        </w:rPr>
        <w:t xml:space="preserve"> vào hoạt động của các Hội đồng/ nhóm chuyên ngành</w:t>
      </w:r>
    </w:p>
    <w:tbl>
      <w:tblPr>
        <w:tblStyle w:val="TableGrid"/>
        <w:tblW w:w="5000" w:type="pct"/>
        <w:tblLook w:val="04A0" w:firstRow="1" w:lastRow="0" w:firstColumn="1" w:lastColumn="0" w:noHBand="0" w:noVBand="1"/>
      </w:tblPr>
      <w:tblGrid>
        <w:gridCol w:w="3942"/>
        <w:gridCol w:w="1882"/>
        <w:gridCol w:w="1460"/>
        <w:gridCol w:w="1760"/>
        <w:gridCol w:w="1874"/>
        <w:gridCol w:w="2258"/>
      </w:tblGrid>
      <w:tr w:rsidR="005E65CB" w:rsidRPr="000359F0" w:rsidTr="00DE406A">
        <w:tc>
          <w:tcPr>
            <w:tcW w:w="1496" w:type="pct"/>
            <w:vAlign w:val="bottom"/>
            <w:hideMark/>
          </w:tcPr>
          <w:p w:rsidR="005E65CB" w:rsidRPr="000359F0" w:rsidRDefault="00086113" w:rsidP="00DE406A">
            <w:pPr>
              <w:spacing w:before="0" w:after="0" w:line="360" w:lineRule="auto"/>
              <w:jc w:val="right"/>
              <w:rPr>
                <w:rFonts w:ascii="Times New Roman" w:eastAsia="Times New Roman" w:hAnsi="Times New Roman" w:cs="Times New Roman"/>
                <w:b/>
                <w:sz w:val="24"/>
                <w:szCs w:val="24"/>
                <w:lang w:val="vi-VN"/>
              </w:rPr>
            </w:pPr>
            <w:r>
              <w:rPr>
                <w:rFonts w:ascii="Times New Roman" w:eastAsia="Times New Roman" w:hAnsi="Times New Roman" w:cs="Times New Roman"/>
                <w:b/>
                <w:noProof/>
                <w:sz w:val="24"/>
                <w:szCs w:val="24"/>
              </w:rPr>
              <mc:AlternateContent>
                <mc:Choice Requires="wps">
                  <w:drawing>
                    <wp:anchor distT="0" distB="0" distL="114300" distR="114300" simplePos="0" relativeHeight="251658240" behindDoc="0" locked="0" layoutInCell="1" allowOverlap="1" wp14:anchorId="3A7FCA38" wp14:editId="537D977D">
                      <wp:simplePos x="0" y="0"/>
                      <wp:positionH relativeFrom="column">
                        <wp:posOffset>-60325</wp:posOffset>
                      </wp:positionH>
                      <wp:positionV relativeFrom="paragraph">
                        <wp:posOffset>32385</wp:posOffset>
                      </wp:positionV>
                      <wp:extent cx="2536190" cy="733425"/>
                      <wp:effectExtent l="6350" t="13335" r="10160" b="5715"/>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36190" cy="7334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4.75pt;margin-top:2.55pt;width:199.7pt;height:57.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YtUIgIAAEAEAAAOAAAAZHJzL2Uyb0RvYy54bWysU02P2jAQvVfqf7B8Z/NBYCEirFYJ9LJt&#10;kXb7A4ztJFYT27INAVX97x2bgJb2UlXlYMaZmTdvZp5XT6e+Q0durFCywMlDjBGXVDEhmwJ/e9tO&#10;FhhZRyQjnZK8wGdu8dP644fVoHOeqlZ1jBsEINLmgy5w65zOo8jSlvfEPijNJThrZXri4GqaiBky&#10;AHrfRWkcz6NBGaaNotxa+FpdnHgd8OuaU/e1ri13qCswcHPhNOHc+zNar0jeGKJbQUca5B9Y9ERI&#10;KHqDqogj6GDEH1C9oEZZVbsHqvpI1bWgPPQA3STxb928tkTz0AsMx+rbmOz/g6VfjjuDBCtwhpEk&#10;Pazo+eBUqIxSP55B2xyiSrkzvkF6kq/6RdHvFklVtkQ2PAS/nTXkJj4jukvxF6uhyH74rBjEEMAP&#10;szrVpveQMAV0Cis531bCTw5R+JjOpvNkCZuj4HucTrN0FkqQ/JqtjXWfuOqRNwpsnSGiaV2ppITt&#10;K5OEWuT4Yp3nRvJrgi8t1VZ0XRBBJ9FQ4OUMCniPVZ1g3hkuptmXnUFH4mUUfiOLuzCjDpIFsJYT&#10;thltR0R3saF4Jz0edAd0Ruuikx/LeLlZbBbZJEvnm0kWV9XkeVtmk/k2eZxV06osq+Snp5ZkeSsY&#10;49Kzu2o2yf5OE+PruajtptrbGKJ79DAvIHv9D6TDev1GL9rYK3bemevaQaYheHxS/h28v4P9/uGv&#10;fwEAAP//AwBQSwMEFAAGAAgAAAAhANtIyQndAAAACAEAAA8AAABkcnMvZG93bnJldi54bWxMj8FO&#10;wzAQRO9I/IO1SFxQaycoVRPiVBUSB460lbi68ZIE4nUUO03o17Oc4Liap5m35W5xvbjgGDpPGpK1&#10;AoFUe9tRo+F0fFltQYRoyJreE2r4xgC76vamNIX1M73h5RAbwSUUCqOhjXEopAx1i86EtR+QOPvw&#10;ozORz7GRdjQzl7tepkptpDMd8UJrBnxusf46TE4DhilL1D53zen1Oj+8p9fPeThqfX+37J9ARFzi&#10;Hwy/+qwOFTud/UQ2iF7DKs+Y1JAlIDh+3OY5iDNzqdqArEr5/4HqBwAA//8DAFBLAQItABQABgAI&#10;AAAAIQC2gziS/gAAAOEBAAATAAAAAAAAAAAAAAAAAAAAAABbQ29udGVudF9UeXBlc10ueG1sUEsB&#10;Ai0AFAAGAAgAAAAhADj9If/WAAAAlAEAAAsAAAAAAAAAAAAAAAAALwEAAF9yZWxzLy5yZWxzUEsB&#10;Ai0AFAAGAAgAAAAhAE9pi1QiAgAAQAQAAA4AAAAAAAAAAAAAAAAALgIAAGRycy9lMm9Eb2MueG1s&#10;UEsBAi0AFAAGAAgAAAAhANtIyQndAAAACAEAAA8AAAAAAAAAAAAAAAAAfAQAAGRycy9kb3ducmV2&#10;LnhtbFBLBQYAAAAABAAEAPMAAACGBQAAAAA=&#10;"/>
                  </w:pict>
                </mc:Fallback>
              </mc:AlternateContent>
            </w:r>
            <w:r w:rsidR="005E65CB" w:rsidRPr="000359F0">
              <w:rPr>
                <w:rFonts w:ascii="Times New Roman" w:eastAsia="Times New Roman" w:hAnsi="Times New Roman" w:cs="Times New Roman"/>
                <w:b/>
                <w:sz w:val="24"/>
                <w:szCs w:val="24"/>
                <w:lang w:val="vi-VN"/>
              </w:rPr>
              <w:t>Tần suất (n,%)</w:t>
            </w:r>
          </w:p>
          <w:p w:rsidR="005E65CB" w:rsidRPr="000359F0" w:rsidRDefault="005E65CB" w:rsidP="00DE406A">
            <w:pPr>
              <w:spacing w:before="0" w:after="0" w:line="360" w:lineRule="auto"/>
              <w:jc w:val="right"/>
              <w:rPr>
                <w:rFonts w:ascii="Times New Roman" w:eastAsia="Times New Roman" w:hAnsi="Times New Roman" w:cs="Times New Roman"/>
                <w:b/>
                <w:sz w:val="24"/>
                <w:szCs w:val="24"/>
                <w:lang w:val="vi-VN"/>
              </w:rPr>
            </w:pPr>
          </w:p>
          <w:p w:rsidR="005E65CB" w:rsidRPr="000359F0" w:rsidRDefault="005E65CB" w:rsidP="00DE406A">
            <w:pPr>
              <w:spacing w:before="0" w:after="0" w:line="360" w:lineRule="auto"/>
              <w:rPr>
                <w:rFonts w:ascii="Times New Roman" w:eastAsia="Times New Roman" w:hAnsi="Times New Roman" w:cs="Times New Roman"/>
                <w:b/>
                <w:sz w:val="24"/>
                <w:szCs w:val="24"/>
                <w:lang w:val="vi-VN"/>
              </w:rPr>
            </w:pPr>
            <w:r w:rsidRPr="000359F0">
              <w:rPr>
                <w:rFonts w:ascii="Times New Roman" w:eastAsia="Times New Roman" w:hAnsi="Times New Roman" w:cs="Times New Roman"/>
                <w:b/>
                <w:sz w:val="24"/>
                <w:szCs w:val="24"/>
                <w:lang w:val="vi-VN"/>
              </w:rPr>
              <w:t>Hoạt động</w:t>
            </w:r>
          </w:p>
        </w:tc>
        <w:tc>
          <w:tcPr>
            <w:tcW w:w="714" w:type="pct"/>
            <w:hideMark/>
          </w:tcPr>
          <w:p w:rsidR="005E65CB" w:rsidRPr="000359F0" w:rsidRDefault="005E65CB" w:rsidP="0030253F">
            <w:pPr>
              <w:spacing w:before="0" w:after="0" w:line="360" w:lineRule="auto"/>
              <w:rPr>
                <w:rFonts w:ascii="Times New Roman" w:eastAsia="Times New Roman" w:hAnsi="Times New Roman" w:cs="Times New Roman"/>
                <w:b/>
                <w:bCs/>
                <w:sz w:val="24"/>
                <w:szCs w:val="24"/>
                <w:lang w:val="en-AU" w:eastAsia="en-AU"/>
              </w:rPr>
            </w:pPr>
            <w:r w:rsidRPr="000359F0">
              <w:rPr>
                <w:rFonts w:ascii="Times New Roman" w:eastAsia="Times New Roman" w:hAnsi="Times New Roman" w:cs="Times New Roman"/>
                <w:b/>
                <w:bCs/>
                <w:sz w:val="24"/>
                <w:szCs w:val="24"/>
                <w:lang w:val="en-AU" w:eastAsia="en-AU"/>
              </w:rPr>
              <w:t>Không bao giờ</w:t>
            </w:r>
          </w:p>
        </w:tc>
        <w:tc>
          <w:tcPr>
            <w:tcW w:w="554" w:type="pct"/>
            <w:hideMark/>
          </w:tcPr>
          <w:p w:rsidR="005E65CB" w:rsidRPr="000359F0" w:rsidRDefault="005E65CB" w:rsidP="0030253F">
            <w:pPr>
              <w:spacing w:before="0" w:after="0" w:line="360" w:lineRule="auto"/>
              <w:rPr>
                <w:rFonts w:ascii="Times New Roman" w:eastAsia="Times New Roman" w:hAnsi="Times New Roman" w:cs="Times New Roman"/>
                <w:b/>
                <w:bCs/>
                <w:sz w:val="24"/>
                <w:szCs w:val="24"/>
                <w:lang w:val="en-AU" w:eastAsia="en-AU"/>
              </w:rPr>
            </w:pPr>
            <w:r w:rsidRPr="000359F0">
              <w:rPr>
                <w:rFonts w:ascii="Times New Roman" w:eastAsia="Times New Roman" w:hAnsi="Times New Roman" w:cs="Times New Roman"/>
                <w:b/>
                <w:bCs/>
                <w:sz w:val="24"/>
                <w:szCs w:val="24"/>
                <w:lang w:val="en-AU" w:eastAsia="en-AU"/>
              </w:rPr>
              <w:t>Hiếm khi</w:t>
            </w:r>
          </w:p>
        </w:tc>
        <w:tc>
          <w:tcPr>
            <w:tcW w:w="668" w:type="pct"/>
            <w:hideMark/>
          </w:tcPr>
          <w:p w:rsidR="005E65CB" w:rsidRPr="000359F0" w:rsidRDefault="005E65CB" w:rsidP="0030253F">
            <w:pPr>
              <w:spacing w:before="0" w:after="0" w:line="360" w:lineRule="auto"/>
              <w:rPr>
                <w:rFonts w:ascii="Times New Roman" w:eastAsia="Times New Roman" w:hAnsi="Times New Roman" w:cs="Times New Roman"/>
                <w:b/>
                <w:bCs/>
                <w:sz w:val="24"/>
                <w:szCs w:val="24"/>
                <w:lang w:val="en-AU" w:eastAsia="en-AU"/>
              </w:rPr>
            </w:pPr>
            <w:r w:rsidRPr="000359F0">
              <w:rPr>
                <w:rFonts w:ascii="Times New Roman" w:eastAsia="Times New Roman" w:hAnsi="Times New Roman" w:cs="Times New Roman"/>
                <w:b/>
                <w:bCs/>
                <w:sz w:val="24"/>
                <w:szCs w:val="24"/>
                <w:lang w:val="en-AU" w:eastAsia="en-AU"/>
              </w:rPr>
              <w:t>Thỉnh thoảng</w:t>
            </w:r>
          </w:p>
        </w:tc>
        <w:tc>
          <w:tcPr>
            <w:tcW w:w="711" w:type="pct"/>
            <w:hideMark/>
          </w:tcPr>
          <w:p w:rsidR="005E65CB" w:rsidRPr="000359F0" w:rsidRDefault="005E65CB" w:rsidP="000359F0">
            <w:pPr>
              <w:spacing w:before="0" w:after="0" w:line="360" w:lineRule="auto"/>
              <w:jc w:val="center"/>
              <w:rPr>
                <w:rFonts w:ascii="Times New Roman" w:eastAsia="Times New Roman" w:hAnsi="Times New Roman" w:cs="Times New Roman"/>
                <w:b/>
                <w:bCs/>
                <w:sz w:val="24"/>
                <w:szCs w:val="24"/>
                <w:lang w:val="en-AU" w:eastAsia="en-AU"/>
              </w:rPr>
            </w:pPr>
            <w:r w:rsidRPr="000359F0">
              <w:rPr>
                <w:rFonts w:ascii="Times New Roman" w:eastAsia="Times New Roman" w:hAnsi="Times New Roman" w:cs="Times New Roman"/>
                <w:b/>
                <w:bCs/>
                <w:sz w:val="24"/>
                <w:szCs w:val="24"/>
                <w:lang w:val="en-AU" w:eastAsia="en-AU"/>
              </w:rPr>
              <w:t>Thường xuyên</w:t>
            </w:r>
          </w:p>
        </w:tc>
        <w:tc>
          <w:tcPr>
            <w:tcW w:w="857" w:type="pct"/>
            <w:hideMark/>
          </w:tcPr>
          <w:p w:rsidR="005E65CB" w:rsidRPr="000359F0" w:rsidRDefault="005E65CB" w:rsidP="000359F0">
            <w:pPr>
              <w:spacing w:before="0" w:after="0" w:line="360" w:lineRule="auto"/>
              <w:jc w:val="center"/>
              <w:rPr>
                <w:rFonts w:ascii="Times New Roman" w:eastAsia="Times New Roman" w:hAnsi="Times New Roman" w:cs="Times New Roman"/>
                <w:b/>
                <w:bCs/>
                <w:sz w:val="24"/>
                <w:szCs w:val="24"/>
                <w:lang w:val="en-AU" w:eastAsia="en-AU"/>
              </w:rPr>
            </w:pPr>
            <w:r w:rsidRPr="000359F0">
              <w:rPr>
                <w:rFonts w:ascii="Times New Roman" w:eastAsia="Times New Roman" w:hAnsi="Times New Roman" w:cs="Times New Roman"/>
                <w:b/>
                <w:bCs/>
                <w:sz w:val="24"/>
                <w:szCs w:val="24"/>
                <w:lang w:val="en-AU" w:eastAsia="en-AU"/>
              </w:rPr>
              <w:t>Rất thường xuyên</w:t>
            </w:r>
          </w:p>
        </w:tc>
      </w:tr>
      <w:tr w:rsidR="005E65CB" w:rsidRPr="000359F0" w:rsidTr="0030253F">
        <w:tc>
          <w:tcPr>
            <w:tcW w:w="1496"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Hội đồng Thuốc và Điều trị</w:t>
            </w:r>
          </w:p>
        </w:tc>
        <w:tc>
          <w:tcPr>
            <w:tcW w:w="71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11 (2)</w:t>
            </w:r>
          </w:p>
        </w:tc>
        <w:tc>
          <w:tcPr>
            <w:tcW w:w="55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20 (3.6)</w:t>
            </w:r>
          </w:p>
        </w:tc>
        <w:tc>
          <w:tcPr>
            <w:tcW w:w="668"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81 (14.7)</w:t>
            </w:r>
          </w:p>
        </w:tc>
        <w:tc>
          <w:tcPr>
            <w:tcW w:w="711"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336 (60.9)</w:t>
            </w:r>
          </w:p>
        </w:tc>
        <w:tc>
          <w:tcPr>
            <w:tcW w:w="857"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104 (18.8)</w:t>
            </w:r>
          </w:p>
        </w:tc>
      </w:tr>
      <w:tr w:rsidR="005E65CB" w:rsidRPr="000359F0" w:rsidTr="0030253F">
        <w:tc>
          <w:tcPr>
            <w:tcW w:w="1496"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Hội đồng Khoa học của bệnh viện</w:t>
            </w:r>
          </w:p>
        </w:tc>
        <w:tc>
          <w:tcPr>
            <w:tcW w:w="71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78 (14.4)</w:t>
            </w:r>
          </w:p>
        </w:tc>
        <w:tc>
          <w:tcPr>
            <w:tcW w:w="55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54 (10)</w:t>
            </w:r>
          </w:p>
        </w:tc>
        <w:tc>
          <w:tcPr>
            <w:tcW w:w="668"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164 (30.3)</w:t>
            </w:r>
          </w:p>
        </w:tc>
        <w:tc>
          <w:tcPr>
            <w:tcW w:w="711"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207 (38.2)</w:t>
            </w:r>
          </w:p>
        </w:tc>
        <w:tc>
          <w:tcPr>
            <w:tcW w:w="857"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39 (7.2)</w:t>
            </w:r>
          </w:p>
        </w:tc>
      </w:tr>
      <w:tr w:rsidR="005E65CB" w:rsidRPr="000359F0" w:rsidTr="0030253F">
        <w:tc>
          <w:tcPr>
            <w:tcW w:w="1496"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Nhóm Kiểm soát nhiễm khuẩn</w:t>
            </w:r>
          </w:p>
        </w:tc>
        <w:tc>
          <w:tcPr>
            <w:tcW w:w="71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110 (20.3)</w:t>
            </w:r>
          </w:p>
        </w:tc>
        <w:tc>
          <w:tcPr>
            <w:tcW w:w="55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85 (15.7)</w:t>
            </w:r>
          </w:p>
        </w:tc>
        <w:tc>
          <w:tcPr>
            <w:tcW w:w="668"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180 (33.2)</w:t>
            </w:r>
          </w:p>
        </w:tc>
        <w:tc>
          <w:tcPr>
            <w:tcW w:w="711"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147 (27.1)</w:t>
            </w:r>
          </w:p>
        </w:tc>
        <w:tc>
          <w:tcPr>
            <w:tcW w:w="857"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21 (3.9)</w:t>
            </w:r>
          </w:p>
        </w:tc>
      </w:tr>
      <w:tr w:rsidR="005E65CB" w:rsidRPr="000359F0" w:rsidTr="0030253F">
        <w:tc>
          <w:tcPr>
            <w:tcW w:w="1496"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Nhóm An toàn người bệnh</w:t>
            </w:r>
          </w:p>
        </w:tc>
        <w:tc>
          <w:tcPr>
            <w:tcW w:w="71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127 (24.1)</w:t>
            </w:r>
          </w:p>
        </w:tc>
        <w:tc>
          <w:tcPr>
            <w:tcW w:w="55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94 (17.8)</w:t>
            </w:r>
          </w:p>
        </w:tc>
        <w:tc>
          <w:tcPr>
            <w:tcW w:w="668"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164 (31.1)</w:t>
            </w:r>
          </w:p>
        </w:tc>
        <w:tc>
          <w:tcPr>
            <w:tcW w:w="711"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127 (24.1)</w:t>
            </w:r>
          </w:p>
        </w:tc>
        <w:tc>
          <w:tcPr>
            <w:tcW w:w="857"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15 (2.9)</w:t>
            </w:r>
          </w:p>
        </w:tc>
      </w:tr>
      <w:tr w:rsidR="005E65CB" w:rsidRPr="000359F0" w:rsidTr="0030253F">
        <w:tc>
          <w:tcPr>
            <w:tcW w:w="1496"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Phòng/tổ/nhóm Quản lý chất lượng</w:t>
            </w:r>
          </w:p>
        </w:tc>
        <w:tc>
          <w:tcPr>
            <w:tcW w:w="71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lang w:val="en-AU"/>
              </w:rPr>
              <w:t>92 (16.94)</w:t>
            </w:r>
          </w:p>
        </w:tc>
        <w:tc>
          <w:tcPr>
            <w:tcW w:w="55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lang w:val="en-AU"/>
              </w:rPr>
              <w:t>49 (9.02)</w:t>
            </w:r>
          </w:p>
        </w:tc>
        <w:tc>
          <w:tcPr>
            <w:tcW w:w="668"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lang w:val="en-AU"/>
              </w:rPr>
              <w:t>170 (31.31)</w:t>
            </w:r>
          </w:p>
        </w:tc>
        <w:tc>
          <w:tcPr>
            <w:tcW w:w="711"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lang w:val="en-AU"/>
              </w:rPr>
              <w:t>201 (37.02)</w:t>
            </w:r>
          </w:p>
        </w:tc>
        <w:tc>
          <w:tcPr>
            <w:tcW w:w="857"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lang w:val="en-AU"/>
              </w:rPr>
              <w:t>31 (5.71)</w:t>
            </w:r>
          </w:p>
        </w:tc>
      </w:tr>
      <w:tr w:rsidR="005E65CB" w:rsidRPr="000359F0" w:rsidTr="0030253F">
        <w:tc>
          <w:tcPr>
            <w:tcW w:w="1496"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Nhóm dinh dưỡng</w:t>
            </w:r>
          </w:p>
        </w:tc>
        <w:tc>
          <w:tcPr>
            <w:tcW w:w="71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214 (40.15)</w:t>
            </w:r>
          </w:p>
        </w:tc>
        <w:tc>
          <w:tcPr>
            <w:tcW w:w="55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102 (19.14)</w:t>
            </w:r>
          </w:p>
        </w:tc>
        <w:tc>
          <w:tcPr>
            <w:tcW w:w="668"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155 (29.08)</w:t>
            </w:r>
          </w:p>
        </w:tc>
        <w:tc>
          <w:tcPr>
            <w:tcW w:w="711"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59 (11.07)</w:t>
            </w:r>
          </w:p>
        </w:tc>
        <w:tc>
          <w:tcPr>
            <w:tcW w:w="857"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3 (0.56)</w:t>
            </w:r>
          </w:p>
        </w:tc>
      </w:tr>
      <w:tr w:rsidR="005E65CB" w:rsidRPr="000359F0" w:rsidTr="0030253F">
        <w:tc>
          <w:tcPr>
            <w:tcW w:w="1496"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Nhóm quản lý vệ sinh bệnh viện</w:t>
            </w:r>
          </w:p>
        </w:tc>
        <w:tc>
          <w:tcPr>
            <w:tcW w:w="71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185 (34.84)</w:t>
            </w:r>
          </w:p>
        </w:tc>
        <w:tc>
          <w:tcPr>
            <w:tcW w:w="55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102 (19.21)</w:t>
            </w:r>
          </w:p>
        </w:tc>
        <w:tc>
          <w:tcPr>
            <w:tcW w:w="668"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127 (23.92)</w:t>
            </w:r>
          </w:p>
        </w:tc>
        <w:tc>
          <w:tcPr>
            <w:tcW w:w="711"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107 (20.15)</w:t>
            </w:r>
          </w:p>
        </w:tc>
        <w:tc>
          <w:tcPr>
            <w:tcW w:w="857"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10 (1.88)</w:t>
            </w:r>
          </w:p>
        </w:tc>
      </w:tr>
    </w:tbl>
    <w:p w:rsidR="00C17998" w:rsidRDefault="00C17998" w:rsidP="000359F0">
      <w:pPr>
        <w:spacing w:before="0" w:after="0" w:line="360" w:lineRule="auto"/>
        <w:jc w:val="both"/>
        <w:rPr>
          <w:rFonts w:ascii="Times New Roman" w:hAnsi="Times New Roman" w:cs="Times New Roman"/>
          <w:b/>
          <w:sz w:val="24"/>
          <w:szCs w:val="24"/>
        </w:rPr>
      </w:pPr>
    </w:p>
    <w:p w:rsidR="001E276D" w:rsidRDefault="001E276D" w:rsidP="000359F0">
      <w:pPr>
        <w:spacing w:before="0" w:after="0" w:line="360" w:lineRule="auto"/>
        <w:jc w:val="both"/>
        <w:rPr>
          <w:rFonts w:ascii="Times New Roman" w:hAnsi="Times New Roman" w:cs="Times New Roman"/>
          <w:b/>
          <w:sz w:val="24"/>
          <w:szCs w:val="24"/>
        </w:rPr>
      </w:pPr>
    </w:p>
    <w:p w:rsidR="001E276D" w:rsidRDefault="001E276D" w:rsidP="000359F0">
      <w:pPr>
        <w:spacing w:before="0" w:after="0" w:line="360" w:lineRule="auto"/>
        <w:jc w:val="both"/>
        <w:rPr>
          <w:rFonts w:ascii="Times New Roman" w:hAnsi="Times New Roman" w:cs="Times New Roman"/>
          <w:b/>
          <w:sz w:val="24"/>
          <w:szCs w:val="24"/>
        </w:rPr>
      </w:pPr>
    </w:p>
    <w:p w:rsidR="001E276D" w:rsidRDefault="001E276D" w:rsidP="000359F0">
      <w:pPr>
        <w:spacing w:before="0" w:after="0" w:line="360" w:lineRule="auto"/>
        <w:jc w:val="both"/>
        <w:rPr>
          <w:rFonts w:ascii="Times New Roman" w:hAnsi="Times New Roman" w:cs="Times New Roman"/>
          <w:b/>
          <w:sz w:val="24"/>
          <w:szCs w:val="24"/>
        </w:rPr>
      </w:pPr>
    </w:p>
    <w:p w:rsidR="00A677C3" w:rsidRPr="0030253F" w:rsidRDefault="00A677C3" w:rsidP="000359F0">
      <w:pPr>
        <w:pStyle w:val="ListParagraph"/>
        <w:numPr>
          <w:ilvl w:val="0"/>
          <w:numId w:val="6"/>
        </w:numPr>
        <w:shd w:val="clear" w:color="auto" w:fill="FFFFFF"/>
        <w:spacing w:line="360" w:lineRule="auto"/>
        <w:rPr>
          <w:b/>
          <w:color w:val="000000"/>
          <w:sz w:val="24"/>
          <w:szCs w:val="24"/>
          <w:lang w:val="en-AU" w:eastAsia="en-AU"/>
        </w:rPr>
      </w:pPr>
      <w:r w:rsidRPr="0030253F">
        <w:rPr>
          <w:b/>
          <w:color w:val="000000"/>
          <w:sz w:val="24"/>
          <w:szCs w:val="24"/>
          <w:lang w:val="en-AU" w:eastAsia="en-AU"/>
        </w:rPr>
        <w:lastRenderedPageBreak/>
        <w:t>Hoạt động liên quan đến xây dựng, sửa đổi quy trình chuyên môn</w:t>
      </w:r>
    </w:p>
    <w:tbl>
      <w:tblPr>
        <w:tblStyle w:val="TableGrid"/>
        <w:tblW w:w="5000" w:type="pct"/>
        <w:tblLook w:val="04A0" w:firstRow="1" w:lastRow="0" w:firstColumn="1" w:lastColumn="0" w:noHBand="0" w:noVBand="1"/>
      </w:tblPr>
      <w:tblGrid>
        <w:gridCol w:w="5065"/>
        <w:gridCol w:w="1644"/>
        <w:gridCol w:w="1244"/>
        <w:gridCol w:w="1594"/>
        <w:gridCol w:w="1755"/>
        <w:gridCol w:w="1874"/>
      </w:tblGrid>
      <w:tr w:rsidR="005E65CB" w:rsidRPr="000359F0" w:rsidTr="005E65CB">
        <w:tc>
          <w:tcPr>
            <w:tcW w:w="1922" w:type="pct"/>
            <w:vAlign w:val="bottom"/>
            <w:hideMark/>
          </w:tcPr>
          <w:p w:rsidR="005E65CB" w:rsidRPr="000359F0" w:rsidRDefault="00086113" w:rsidP="00DE406A">
            <w:pPr>
              <w:spacing w:before="0" w:after="0" w:line="360" w:lineRule="auto"/>
              <w:jc w:val="right"/>
              <w:rPr>
                <w:rFonts w:ascii="Times New Roman" w:eastAsia="Times New Roman" w:hAnsi="Times New Roman" w:cs="Times New Roman"/>
                <w:b/>
                <w:sz w:val="24"/>
                <w:szCs w:val="24"/>
                <w:lang w:val="vi-VN"/>
              </w:rPr>
            </w:pPr>
            <w:r>
              <w:rPr>
                <w:rFonts w:ascii="Times New Roman" w:eastAsia="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14298BC0" wp14:editId="18E30976">
                      <wp:simplePos x="0" y="0"/>
                      <wp:positionH relativeFrom="column">
                        <wp:posOffset>-60325</wp:posOffset>
                      </wp:positionH>
                      <wp:positionV relativeFrom="paragraph">
                        <wp:posOffset>-3810</wp:posOffset>
                      </wp:positionV>
                      <wp:extent cx="3191510" cy="775970"/>
                      <wp:effectExtent l="6350" t="5715" r="12065" b="889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91510" cy="7759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4.75pt;margin-top:-.3pt;width:251.3pt;height:61.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Wc0IwIAAEAEAAAOAAAAZHJzL2Uyb0RvYy54bWysU9uO2yAQfa/Uf0C8J7ZzjxVntbKTvmzb&#10;SLv9AALYRsWAgMSJqv57B3JRtn2pquaBDJ6ZM5dzWD2dOomO3DqhVYGzYYoRV1QzoZoCf3vbDhYY&#10;OU8UI1IrXuAzd/hp/fHDqjc5H+lWS8YtAhDl8t4UuPXe5EniaMs74obacAXOWtuOeLjaJmGW9IDe&#10;yWSUprOk15YZqyl3Dr5WFydeR/y65tR/rWvHPZIFht58PG089+FM1iuSN5aYVtBrG+QfuuiIUFD0&#10;DlURT9DBij+gOkGtdrr2Q6q7RNe1oDzOANNk6W/TvLbE8DgLLMeZ+5rc/4OlX447iwQr8BgjRTqg&#10;6PngdayMxmE9vXE5RJVqZ8OA9KRezYum3x1SumyJangMfjsbyM1CRvIuJVycgSL7/rNmEEMAP+7q&#10;VNsuQMIW0ClScr5Twk8eUfg4zpbZNAPmKPjm8+lyHjlLSH7LNtb5T1x3KBgFdt4S0bS+1EoB+9pm&#10;sRY5vjgfeiP5LSGUVnorpIwikAr1BV5OR9OY4LQULDhDmLPNvpQWHUmQUfzFQcHzGGb1QbEI1nLC&#10;NlfbEyEvNhSXKuDBdNDO1bro5McyXW4Wm8VkMBnNNoNJWlWD5205Gcy22XxajauyrLKfobVskreC&#10;Ma5CdzfNZpO/08T19VzUdlftfQ3Je/S4L2j29h+bjvQGRi/a2Gt23tkb7SDTGHx9UuEdPN7Bfnz4&#10;618AAAD//wMAUEsDBBQABgAIAAAAIQCE9eQr3gAAAAgBAAAPAAAAZHJzL2Rvd25yZXYueG1sTI/B&#10;ToNAEIbvJn2HzTTxYtoFtESQpWmaePBo28Trlh0By84SdinYp3c86Wky+b/8802xnW0nrjj41pGC&#10;eB2BQKqcaalWcDq+rp5B+KDJ6M4RKvhGD9tycVfo3LiJ3vF6CLXgEvK5VtCE0OdS+qpBq/3a9Uic&#10;fbrB6sDrUEsz6InLbSeTKEql1S3xhUb3uG+wuhxGqwD9uImjXWbr09ttevhIbl9Tf1TqfjnvXkAE&#10;nMMfDL/6rA4lO53dSMaLTsEq2zDJMwXB8VP2GIM4M5fEKciykP8fKH8AAAD//wMAUEsBAi0AFAAG&#10;AAgAAAAhALaDOJL+AAAA4QEAABMAAAAAAAAAAAAAAAAAAAAAAFtDb250ZW50X1R5cGVzXS54bWxQ&#10;SwECLQAUAAYACAAAACEAOP0h/9YAAACUAQAACwAAAAAAAAAAAAAAAAAvAQAAX3JlbHMvLnJlbHNQ&#10;SwECLQAUAAYACAAAACEAVO1nNCMCAABABAAADgAAAAAAAAAAAAAAAAAuAgAAZHJzL2Uyb0RvYy54&#10;bWxQSwECLQAUAAYACAAAACEAhPXkK94AAAAIAQAADwAAAAAAAAAAAAAAAAB9BAAAZHJzL2Rvd25y&#10;ZXYueG1sUEsFBgAAAAAEAAQA8wAAAIgFAAAAAA==&#10;"/>
                  </w:pict>
                </mc:Fallback>
              </mc:AlternateContent>
            </w:r>
            <w:r w:rsidR="005E65CB" w:rsidRPr="000359F0">
              <w:rPr>
                <w:rFonts w:ascii="Times New Roman" w:eastAsia="Times New Roman" w:hAnsi="Times New Roman" w:cs="Times New Roman"/>
                <w:b/>
                <w:sz w:val="24"/>
                <w:szCs w:val="24"/>
                <w:lang w:val="vi-VN"/>
              </w:rPr>
              <w:t>Tần suất (n,%)</w:t>
            </w:r>
          </w:p>
          <w:p w:rsidR="005E65CB" w:rsidRPr="000359F0" w:rsidRDefault="005E65CB" w:rsidP="00DE406A">
            <w:pPr>
              <w:spacing w:before="0" w:after="0" w:line="360" w:lineRule="auto"/>
              <w:jc w:val="right"/>
              <w:rPr>
                <w:rFonts w:ascii="Times New Roman" w:eastAsia="Times New Roman" w:hAnsi="Times New Roman" w:cs="Times New Roman"/>
                <w:b/>
                <w:sz w:val="24"/>
                <w:szCs w:val="24"/>
                <w:lang w:val="vi-VN"/>
              </w:rPr>
            </w:pPr>
          </w:p>
          <w:p w:rsidR="005E65CB" w:rsidRPr="000359F0" w:rsidRDefault="005E65CB" w:rsidP="00DE406A">
            <w:pPr>
              <w:spacing w:before="0" w:after="0" w:line="360" w:lineRule="auto"/>
              <w:rPr>
                <w:rFonts w:ascii="Times New Roman" w:eastAsia="Times New Roman" w:hAnsi="Times New Roman" w:cs="Times New Roman"/>
                <w:b/>
                <w:sz w:val="24"/>
                <w:szCs w:val="24"/>
                <w:lang w:val="vi-VN"/>
              </w:rPr>
            </w:pPr>
            <w:r w:rsidRPr="000359F0">
              <w:rPr>
                <w:rFonts w:ascii="Times New Roman" w:eastAsia="Times New Roman" w:hAnsi="Times New Roman" w:cs="Times New Roman"/>
                <w:b/>
                <w:sz w:val="24"/>
                <w:szCs w:val="24"/>
                <w:lang w:val="vi-VN"/>
              </w:rPr>
              <w:t>Hoạt động</w:t>
            </w:r>
          </w:p>
        </w:tc>
        <w:tc>
          <w:tcPr>
            <w:tcW w:w="624" w:type="pct"/>
            <w:hideMark/>
          </w:tcPr>
          <w:p w:rsidR="005E65CB" w:rsidRPr="000359F0" w:rsidRDefault="005E65CB" w:rsidP="000359F0">
            <w:pPr>
              <w:spacing w:before="0" w:after="0" w:line="360" w:lineRule="auto"/>
              <w:jc w:val="center"/>
              <w:rPr>
                <w:rFonts w:ascii="Times New Roman" w:eastAsia="Times New Roman" w:hAnsi="Times New Roman" w:cs="Times New Roman"/>
                <w:b/>
                <w:bCs/>
                <w:sz w:val="24"/>
                <w:szCs w:val="24"/>
                <w:lang w:val="en-AU" w:eastAsia="en-AU"/>
              </w:rPr>
            </w:pPr>
            <w:r w:rsidRPr="000359F0">
              <w:rPr>
                <w:rFonts w:ascii="Times New Roman" w:eastAsia="Times New Roman" w:hAnsi="Times New Roman" w:cs="Times New Roman"/>
                <w:b/>
                <w:bCs/>
                <w:sz w:val="24"/>
                <w:szCs w:val="24"/>
                <w:lang w:val="en-AU" w:eastAsia="en-AU"/>
              </w:rPr>
              <w:t>Không bao giờ</w:t>
            </w:r>
          </w:p>
        </w:tc>
        <w:tc>
          <w:tcPr>
            <w:tcW w:w="472" w:type="pct"/>
            <w:hideMark/>
          </w:tcPr>
          <w:p w:rsidR="005E65CB" w:rsidRPr="000359F0" w:rsidRDefault="005E65CB" w:rsidP="000359F0">
            <w:pPr>
              <w:spacing w:before="0" w:after="0" w:line="360" w:lineRule="auto"/>
              <w:jc w:val="center"/>
              <w:rPr>
                <w:rFonts w:ascii="Times New Roman" w:eastAsia="Times New Roman" w:hAnsi="Times New Roman" w:cs="Times New Roman"/>
                <w:b/>
                <w:bCs/>
                <w:sz w:val="24"/>
                <w:szCs w:val="24"/>
                <w:lang w:val="en-AU" w:eastAsia="en-AU"/>
              </w:rPr>
            </w:pPr>
            <w:r w:rsidRPr="000359F0">
              <w:rPr>
                <w:rFonts w:ascii="Times New Roman" w:eastAsia="Times New Roman" w:hAnsi="Times New Roman" w:cs="Times New Roman"/>
                <w:b/>
                <w:bCs/>
                <w:sz w:val="24"/>
                <w:szCs w:val="24"/>
                <w:lang w:val="en-AU" w:eastAsia="en-AU"/>
              </w:rPr>
              <w:t>Hiếm khi</w:t>
            </w:r>
          </w:p>
        </w:tc>
        <w:tc>
          <w:tcPr>
            <w:tcW w:w="605" w:type="pct"/>
            <w:hideMark/>
          </w:tcPr>
          <w:p w:rsidR="005E65CB" w:rsidRPr="000359F0" w:rsidRDefault="005E65CB" w:rsidP="0030253F">
            <w:pPr>
              <w:spacing w:before="0" w:after="0" w:line="360" w:lineRule="auto"/>
              <w:rPr>
                <w:rFonts w:ascii="Times New Roman" w:eastAsia="Times New Roman" w:hAnsi="Times New Roman" w:cs="Times New Roman"/>
                <w:b/>
                <w:bCs/>
                <w:sz w:val="24"/>
                <w:szCs w:val="24"/>
                <w:lang w:val="en-AU" w:eastAsia="en-AU"/>
              </w:rPr>
            </w:pPr>
            <w:r w:rsidRPr="000359F0">
              <w:rPr>
                <w:rFonts w:ascii="Times New Roman" w:eastAsia="Times New Roman" w:hAnsi="Times New Roman" w:cs="Times New Roman"/>
                <w:b/>
                <w:bCs/>
                <w:sz w:val="24"/>
                <w:szCs w:val="24"/>
                <w:lang w:val="en-AU" w:eastAsia="en-AU"/>
              </w:rPr>
              <w:t>Thỉnh thoảng</w:t>
            </w:r>
          </w:p>
        </w:tc>
        <w:tc>
          <w:tcPr>
            <w:tcW w:w="666" w:type="pct"/>
            <w:hideMark/>
          </w:tcPr>
          <w:p w:rsidR="005E65CB" w:rsidRPr="000359F0" w:rsidRDefault="005E65CB" w:rsidP="000359F0">
            <w:pPr>
              <w:spacing w:before="0" w:after="0" w:line="360" w:lineRule="auto"/>
              <w:jc w:val="center"/>
              <w:rPr>
                <w:rFonts w:ascii="Times New Roman" w:eastAsia="Times New Roman" w:hAnsi="Times New Roman" w:cs="Times New Roman"/>
                <w:b/>
                <w:bCs/>
                <w:sz w:val="24"/>
                <w:szCs w:val="24"/>
                <w:lang w:val="en-AU" w:eastAsia="en-AU"/>
              </w:rPr>
            </w:pPr>
            <w:r w:rsidRPr="000359F0">
              <w:rPr>
                <w:rFonts w:ascii="Times New Roman" w:eastAsia="Times New Roman" w:hAnsi="Times New Roman" w:cs="Times New Roman"/>
                <w:b/>
                <w:bCs/>
                <w:sz w:val="24"/>
                <w:szCs w:val="24"/>
                <w:lang w:val="en-AU" w:eastAsia="en-AU"/>
              </w:rPr>
              <w:t>Thường xuyên</w:t>
            </w:r>
          </w:p>
        </w:tc>
        <w:tc>
          <w:tcPr>
            <w:tcW w:w="711" w:type="pct"/>
            <w:hideMark/>
          </w:tcPr>
          <w:p w:rsidR="005E65CB" w:rsidRPr="000359F0" w:rsidRDefault="005E65CB" w:rsidP="0030253F">
            <w:pPr>
              <w:spacing w:before="0" w:after="0" w:line="360" w:lineRule="auto"/>
              <w:rPr>
                <w:rFonts w:ascii="Times New Roman" w:eastAsia="Times New Roman" w:hAnsi="Times New Roman" w:cs="Times New Roman"/>
                <w:b/>
                <w:bCs/>
                <w:sz w:val="24"/>
                <w:szCs w:val="24"/>
                <w:lang w:val="en-AU" w:eastAsia="en-AU"/>
              </w:rPr>
            </w:pPr>
            <w:r w:rsidRPr="000359F0">
              <w:rPr>
                <w:rFonts w:ascii="Times New Roman" w:eastAsia="Times New Roman" w:hAnsi="Times New Roman" w:cs="Times New Roman"/>
                <w:b/>
                <w:bCs/>
                <w:sz w:val="24"/>
                <w:szCs w:val="24"/>
                <w:lang w:val="en-AU" w:eastAsia="en-AU"/>
              </w:rPr>
              <w:t>Rất thường xuyên</w:t>
            </w:r>
          </w:p>
        </w:tc>
      </w:tr>
      <w:tr w:rsidR="005E65CB" w:rsidRPr="000359F0" w:rsidTr="005E65CB">
        <w:tc>
          <w:tcPr>
            <w:tcW w:w="1922"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Xây dựng quy trình pha chế/chia nhỏ liều thuốc dành cho chuyên khoa nhi</w:t>
            </w:r>
          </w:p>
        </w:tc>
        <w:tc>
          <w:tcPr>
            <w:tcW w:w="62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307 (59.6)</w:t>
            </w:r>
          </w:p>
        </w:tc>
        <w:tc>
          <w:tcPr>
            <w:tcW w:w="472"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62 (12)</w:t>
            </w:r>
          </w:p>
        </w:tc>
        <w:tc>
          <w:tcPr>
            <w:tcW w:w="605"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74 (14.4)</w:t>
            </w:r>
          </w:p>
        </w:tc>
        <w:tc>
          <w:tcPr>
            <w:tcW w:w="666"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60 (11.7)</w:t>
            </w:r>
          </w:p>
        </w:tc>
        <w:tc>
          <w:tcPr>
            <w:tcW w:w="711"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12 (2.3)</w:t>
            </w:r>
          </w:p>
        </w:tc>
      </w:tr>
      <w:tr w:rsidR="005E65CB" w:rsidRPr="000359F0" w:rsidTr="005E65CB">
        <w:tc>
          <w:tcPr>
            <w:tcW w:w="1922"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Xây dựng quy trình pha chế thuốc dành cho khoa ung bướu</w:t>
            </w:r>
          </w:p>
        </w:tc>
        <w:tc>
          <w:tcPr>
            <w:tcW w:w="62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442 (88.6)</w:t>
            </w:r>
          </w:p>
        </w:tc>
        <w:tc>
          <w:tcPr>
            <w:tcW w:w="472"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15 (3)</w:t>
            </w:r>
          </w:p>
        </w:tc>
        <w:tc>
          <w:tcPr>
            <w:tcW w:w="605"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14 (2.8)</w:t>
            </w:r>
          </w:p>
        </w:tc>
        <w:tc>
          <w:tcPr>
            <w:tcW w:w="666"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20 (4)</w:t>
            </w:r>
          </w:p>
        </w:tc>
        <w:tc>
          <w:tcPr>
            <w:tcW w:w="711"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8 (1.6)</w:t>
            </w:r>
          </w:p>
        </w:tc>
      </w:tr>
      <w:tr w:rsidR="005E65CB" w:rsidRPr="000359F0" w:rsidTr="005E65CB">
        <w:tc>
          <w:tcPr>
            <w:tcW w:w="1922"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Xây dựng quy trình sử dụng dịch truyền nuôi dưỡng nhân tạo ngoài đường tiêu hóa</w:t>
            </w:r>
          </w:p>
        </w:tc>
        <w:tc>
          <w:tcPr>
            <w:tcW w:w="62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396 (79.4)</w:t>
            </w:r>
          </w:p>
        </w:tc>
        <w:tc>
          <w:tcPr>
            <w:tcW w:w="472"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41 (8.2)</w:t>
            </w:r>
          </w:p>
        </w:tc>
        <w:tc>
          <w:tcPr>
            <w:tcW w:w="605"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38 (7.6)</w:t>
            </w:r>
          </w:p>
        </w:tc>
        <w:tc>
          <w:tcPr>
            <w:tcW w:w="666"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20 (4)</w:t>
            </w:r>
          </w:p>
        </w:tc>
        <w:tc>
          <w:tcPr>
            <w:tcW w:w="711"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4 (0.8)</w:t>
            </w:r>
          </w:p>
        </w:tc>
      </w:tr>
      <w:tr w:rsidR="005E65CB" w:rsidRPr="000359F0" w:rsidTr="005E65CB">
        <w:tc>
          <w:tcPr>
            <w:tcW w:w="1922"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Xây dựng quy trình thông tin thuốc trong bệnh viện</w:t>
            </w:r>
          </w:p>
        </w:tc>
        <w:tc>
          <w:tcPr>
            <w:tcW w:w="62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18 (3.3)</w:t>
            </w:r>
          </w:p>
        </w:tc>
        <w:tc>
          <w:tcPr>
            <w:tcW w:w="472"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10 (1.8)</w:t>
            </w:r>
          </w:p>
        </w:tc>
        <w:tc>
          <w:tcPr>
            <w:tcW w:w="605"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70 (12.6)</w:t>
            </w:r>
          </w:p>
        </w:tc>
        <w:tc>
          <w:tcPr>
            <w:tcW w:w="666"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360 (65)</w:t>
            </w:r>
          </w:p>
        </w:tc>
        <w:tc>
          <w:tcPr>
            <w:tcW w:w="711"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96 (17.3)</w:t>
            </w:r>
          </w:p>
        </w:tc>
      </w:tr>
      <w:tr w:rsidR="005E65CB" w:rsidRPr="000359F0" w:rsidTr="005E65CB">
        <w:tc>
          <w:tcPr>
            <w:tcW w:w="1922"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Xây dựng quy trình giám sát ADR tại bệnh viện</w:t>
            </w:r>
          </w:p>
        </w:tc>
        <w:tc>
          <w:tcPr>
            <w:tcW w:w="62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9 (1.6)</w:t>
            </w:r>
          </w:p>
        </w:tc>
        <w:tc>
          <w:tcPr>
            <w:tcW w:w="472"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6 (1.1)</w:t>
            </w:r>
          </w:p>
        </w:tc>
        <w:tc>
          <w:tcPr>
            <w:tcW w:w="605"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58 (10.5)</w:t>
            </w:r>
          </w:p>
        </w:tc>
        <w:tc>
          <w:tcPr>
            <w:tcW w:w="666"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374 (67.5)</w:t>
            </w:r>
          </w:p>
        </w:tc>
        <w:tc>
          <w:tcPr>
            <w:tcW w:w="711"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107 (19.3)</w:t>
            </w:r>
          </w:p>
        </w:tc>
      </w:tr>
      <w:tr w:rsidR="005E65CB" w:rsidRPr="000359F0" w:rsidTr="005E65CB">
        <w:tc>
          <w:tcPr>
            <w:tcW w:w="1922"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Xây dựng quy trình giám sát các sai sót trong sử dụng thuốc</w:t>
            </w:r>
          </w:p>
        </w:tc>
        <w:tc>
          <w:tcPr>
            <w:tcW w:w="62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16 (2.9)</w:t>
            </w:r>
          </w:p>
        </w:tc>
        <w:tc>
          <w:tcPr>
            <w:tcW w:w="472"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20 (3.6)</w:t>
            </w:r>
          </w:p>
        </w:tc>
        <w:tc>
          <w:tcPr>
            <w:tcW w:w="605"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86 (15.6)</w:t>
            </w:r>
          </w:p>
        </w:tc>
        <w:tc>
          <w:tcPr>
            <w:tcW w:w="666"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346 (62.7)</w:t>
            </w:r>
          </w:p>
        </w:tc>
        <w:tc>
          <w:tcPr>
            <w:tcW w:w="711"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84 (15.2)</w:t>
            </w:r>
          </w:p>
        </w:tc>
      </w:tr>
      <w:tr w:rsidR="005E65CB" w:rsidRPr="000359F0" w:rsidTr="005E65CB">
        <w:tc>
          <w:tcPr>
            <w:tcW w:w="1922"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Xây dựng quy trình giám sát các thuốc cần chia liều khi sử dụng</w:t>
            </w:r>
          </w:p>
        </w:tc>
        <w:tc>
          <w:tcPr>
            <w:tcW w:w="62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119 (22)</w:t>
            </w:r>
          </w:p>
        </w:tc>
        <w:tc>
          <w:tcPr>
            <w:tcW w:w="472"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56 (10.4)</w:t>
            </w:r>
          </w:p>
        </w:tc>
        <w:tc>
          <w:tcPr>
            <w:tcW w:w="605"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119 (22)</w:t>
            </w:r>
          </w:p>
        </w:tc>
        <w:tc>
          <w:tcPr>
            <w:tcW w:w="666"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200 (37)</w:t>
            </w:r>
          </w:p>
        </w:tc>
        <w:tc>
          <w:tcPr>
            <w:tcW w:w="711"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46 (8.5)</w:t>
            </w:r>
          </w:p>
        </w:tc>
      </w:tr>
      <w:tr w:rsidR="005E65CB" w:rsidRPr="000359F0" w:rsidTr="005E65CB">
        <w:tc>
          <w:tcPr>
            <w:tcW w:w="1922"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Xây dựng hướng dẫn điều trị</w:t>
            </w:r>
          </w:p>
        </w:tc>
        <w:tc>
          <w:tcPr>
            <w:tcW w:w="62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67 (12.3)</w:t>
            </w:r>
          </w:p>
        </w:tc>
        <w:tc>
          <w:tcPr>
            <w:tcW w:w="472"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55 (10.1)</w:t>
            </w:r>
          </w:p>
        </w:tc>
        <w:tc>
          <w:tcPr>
            <w:tcW w:w="605"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151 (27.8)</w:t>
            </w:r>
          </w:p>
        </w:tc>
        <w:tc>
          <w:tcPr>
            <w:tcW w:w="666"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236 (43.4)</w:t>
            </w:r>
          </w:p>
        </w:tc>
        <w:tc>
          <w:tcPr>
            <w:tcW w:w="711"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35 (6.4)</w:t>
            </w:r>
          </w:p>
        </w:tc>
      </w:tr>
      <w:tr w:rsidR="005E65CB" w:rsidRPr="000359F0" w:rsidTr="005E65CB">
        <w:tc>
          <w:tcPr>
            <w:tcW w:w="1922"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Xây dựng quy trình kĩ thuật của bệnh viện</w:t>
            </w:r>
          </w:p>
        </w:tc>
        <w:tc>
          <w:tcPr>
            <w:tcW w:w="62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122 (22.6)</w:t>
            </w:r>
          </w:p>
        </w:tc>
        <w:tc>
          <w:tcPr>
            <w:tcW w:w="472"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69 (12.8)</w:t>
            </w:r>
          </w:p>
        </w:tc>
        <w:tc>
          <w:tcPr>
            <w:tcW w:w="605"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150 (27.7)</w:t>
            </w:r>
          </w:p>
        </w:tc>
        <w:tc>
          <w:tcPr>
            <w:tcW w:w="666"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168 (31.1)</w:t>
            </w:r>
          </w:p>
        </w:tc>
        <w:tc>
          <w:tcPr>
            <w:tcW w:w="711"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32 (5.9)</w:t>
            </w:r>
          </w:p>
        </w:tc>
      </w:tr>
    </w:tbl>
    <w:p w:rsidR="00B824B2" w:rsidRDefault="00B824B2" w:rsidP="000359F0">
      <w:pPr>
        <w:spacing w:before="0" w:after="0" w:line="360" w:lineRule="auto"/>
        <w:jc w:val="both"/>
        <w:rPr>
          <w:rFonts w:ascii="Times New Roman" w:hAnsi="Times New Roman" w:cs="Times New Roman"/>
          <w:b/>
          <w:sz w:val="24"/>
          <w:szCs w:val="24"/>
        </w:rPr>
      </w:pPr>
    </w:p>
    <w:p w:rsidR="001E276D" w:rsidRDefault="001E276D" w:rsidP="000359F0">
      <w:pPr>
        <w:spacing w:before="0" w:after="0" w:line="360" w:lineRule="auto"/>
        <w:jc w:val="both"/>
        <w:rPr>
          <w:rFonts w:ascii="Times New Roman" w:hAnsi="Times New Roman" w:cs="Times New Roman"/>
          <w:b/>
          <w:sz w:val="24"/>
          <w:szCs w:val="24"/>
        </w:rPr>
      </w:pPr>
    </w:p>
    <w:p w:rsidR="001E276D" w:rsidRPr="000359F0" w:rsidRDefault="001E276D" w:rsidP="000359F0">
      <w:pPr>
        <w:spacing w:before="0" w:after="0" w:line="360" w:lineRule="auto"/>
        <w:jc w:val="both"/>
        <w:rPr>
          <w:rFonts w:ascii="Times New Roman" w:hAnsi="Times New Roman" w:cs="Times New Roman"/>
          <w:b/>
          <w:sz w:val="24"/>
          <w:szCs w:val="24"/>
        </w:rPr>
      </w:pPr>
    </w:p>
    <w:p w:rsidR="00B824B2" w:rsidRPr="0030253F" w:rsidRDefault="00B824B2" w:rsidP="0030253F">
      <w:pPr>
        <w:pStyle w:val="ListParagraph"/>
        <w:numPr>
          <w:ilvl w:val="0"/>
          <w:numId w:val="6"/>
        </w:numPr>
        <w:shd w:val="clear" w:color="auto" w:fill="FFFFFF"/>
        <w:spacing w:line="360" w:lineRule="auto"/>
        <w:rPr>
          <w:i/>
          <w:color w:val="000000"/>
          <w:sz w:val="24"/>
          <w:szCs w:val="24"/>
          <w:lang w:val="en-AU" w:eastAsia="en-AU"/>
        </w:rPr>
      </w:pPr>
      <w:r w:rsidRPr="0030253F">
        <w:rPr>
          <w:b/>
          <w:color w:val="000000"/>
          <w:sz w:val="24"/>
          <w:szCs w:val="24"/>
          <w:lang w:val="en-AU" w:eastAsia="en-AU"/>
        </w:rPr>
        <w:lastRenderedPageBreak/>
        <w:t>Mức độ tham gia của đơn vị/nhóm DLS vào các hoạt động liên quan đến</w:t>
      </w:r>
      <w:r w:rsidRPr="0030253F">
        <w:rPr>
          <w:color w:val="000000"/>
          <w:sz w:val="24"/>
          <w:szCs w:val="24"/>
          <w:lang w:val="en-AU" w:eastAsia="en-AU"/>
        </w:rPr>
        <w:t xml:space="preserve"> </w:t>
      </w:r>
      <w:r w:rsidRPr="0030253F">
        <w:rPr>
          <w:b/>
          <w:i/>
          <w:color w:val="000000"/>
          <w:sz w:val="24"/>
          <w:szCs w:val="24"/>
          <w:lang w:val="en-AU" w:eastAsia="en-AU"/>
        </w:rPr>
        <w:t>xây dựng hướng dẫn và quy trình sử dụng các các nhóm thuốc</w:t>
      </w:r>
      <w:r w:rsidRPr="0030253F">
        <w:rPr>
          <w:i/>
          <w:color w:val="000000"/>
          <w:sz w:val="24"/>
          <w:szCs w:val="24"/>
          <w:lang w:val="en-AU" w:eastAsia="en-AU"/>
        </w:rPr>
        <w:t xml:space="preserve"> </w:t>
      </w:r>
    </w:p>
    <w:p w:rsidR="00B824B2" w:rsidRPr="000359F0" w:rsidRDefault="00B824B2" w:rsidP="000359F0">
      <w:pPr>
        <w:shd w:val="clear" w:color="auto" w:fill="FFFFFF"/>
        <w:spacing w:before="0" w:after="0" w:line="360" w:lineRule="auto"/>
        <w:rPr>
          <w:rFonts w:ascii="Times New Roman" w:eastAsia="Times New Roman" w:hAnsi="Times New Roman" w:cs="Times New Roman"/>
          <w:color w:val="000000"/>
          <w:sz w:val="24"/>
          <w:szCs w:val="24"/>
          <w:lang w:val="en-AU" w:eastAsia="en-AU"/>
        </w:rPr>
      </w:pPr>
    </w:p>
    <w:tbl>
      <w:tblPr>
        <w:tblStyle w:val="TableGrid"/>
        <w:tblW w:w="5000" w:type="pct"/>
        <w:tblLook w:val="04A0" w:firstRow="1" w:lastRow="0" w:firstColumn="1" w:lastColumn="0" w:noHBand="0" w:noVBand="1"/>
      </w:tblPr>
      <w:tblGrid>
        <w:gridCol w:w="5643"/>
        <w:gridCol w:w="1548"/>
        <w:gridCol w:w="1125"/>
        <w:gridCol w:w="1463"/>
        <w:gridCol w:w="1568"/>
        <w:gridCol w:w="1829"/>
      </w:tblGrid>
      <w:tr w:rsidR="005E65CB" w:rsidRPr="000359F0" w:rsidTr="00DE406A">
        <w:tc>
          <w:tcPr>
            <w:tcW w:w="2141" w:type="pct"/>
            <w:vAlign w:val="bottom"/>
            <w:hideMark/>
          </w:tcPr>
          <w:p w:rsidR="005E65CB" w:rsidRPr="000359F0" w:rsidRDefault="00086113" w:rsidP="00DE406A">
            <w:pPr>
              <w:spacing w:before="0" w:after="0" w:line="360" w:lineRule="auto"/>
              <w:jc w:val="right"/>
              <w:rPr>
                <w:rFonts w:ascii="Times New Roman" w:eastAsia="Times New Roman" w:hAnsi="Times New Roman" w:cs="Times New Roman"/>
                <w:b/>
                <w:sz w:val="24"/>
                <w:szCs w:val="24"/>
                <w:lang w:val="vi-VN"/>
              </w:rPr>
            </w:pPr>
            <w:r>
              <w:rPr>
                <w:rFonts w:ascii="Times New Roman" w:eastAsia="Times New Roman" w:hAnsi="Times New Roman" w:cs="Times New Roman"/>
                <w:b/>
                <w:noProof/>
                <w:sz w:val="24"/>
                <w:szCs w:val="24"/>
              </w:rPr>
              <mc:AlternateContent>
                <mc:Choice Requires="wps">
                  <w:drawing>
                    <wp:anchor distT="0" distB="0" distL="114300" distR="114300" simplePos="0" relativeHeight="251660288" behindDoc="0" locked="0" layoutInCell="1" allowOverlap="1" wp14:anchorId="58EEBCFF" wp14:editId="59D56744">
                      <wp:simplePos x="0" y="0"/>
                      <wp:positionH relativeFrom="column">
                        <wp:posOffset>-69215</wp:posOffset>
                      </wp:positionH>
                      <wp:positionV relativeFrom="paragraph">
                        <wp:posOffset>13970</wp:posOffset>
                      </wp:positionV>
                      <wp:extent cx="3580130" cy="749935"/>
                      <wp:effectExtent l="6985" t="13970" r="13335" b="762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80130" cy="7499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5.45pt;margin-top:1.1pt;width:281.9pt;height:5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SrNIwIAAEAEAAAOAAAAZHJzL2Uyb0RvYy54bWysU8GO2jAQvVfqP1i+QxIIuxARVqsEetm2&#10;SLv9AGM7xKpjW7YhoKr/3rEJaGkvVdUcnLE98+bNzPPy6dRJdOTWCa1KnI1TjLiimgm1L/G3t81o&#10;jpHzRDEiteIlPnOHn1YfPyx7U/CJbrVk3CIAUa7oTYlb702RJI62vCNurA1XcNlo2xEPW7tPmCU9&#10;oHcymaTpQ9Jry4zVlDsHp/XlEq8iftNw6r82jeMeyRIDNx9XG9ddWJPVkhR7S0wr6ECD/AOLjggF&#10;SW9QNfEEHaz4A6oT1GqnGz+mukt00wjKYw1QTZb+Vs1rSwyPtUBznLm1yf0/WPrluLVIsBJPMFKk&#10;gxE9H7yOmVEe2tMbV4BXpbY2FEhP6tW8aPrdIaWrlqg9j85vZwOxWYhI7kLCxhlIsus/awY+BPBj&#10;r06N7QIkdAGd4kjOt5Hwk0cUDqezeZpNYXIU7h7zxWI6iylIcY021vlPXHcoGCV23hKxb32llYLp&#10;a5vFXOT44nzgRoprQEit9EZIGUUgFepLvJhNZjHAaSlYuAxuzu53lbToSIKM4jewuHOz+qBYBGs5&#10;YevB9kTIiw3JpQp4UB3QGayLTn4s0sV6vp7no3zysB7laV2PnjdVPnrYZI+zelpXVZ39DNSyvGgF&#10;Y1wFdlfNZvnfaWJ4PRe13VR7a0Nyjx77BWSv/0g6jjdM9KKNnWbnrb2OHWQanYcnFd7B+z3Y7x/+&#10;6hcAAAD//wMAUEsDBBQABgAIAAAAIQCJLOT03QAAAAkBAAAPAAAAZHJzL2Rvd25yZXYueG1sTI/B&#10;TsMwEETvSPyDtUhcUGvHKIiGOFWFxIEjbSWubrwkgXgdxU4T+vUsJziO5mn2bbldfC/OOMYukIFs&#10;rUAg1cF11Bg4Hl5WjyBisuRsHwgNfGOEbXV9VdrChZne8LxPjeARioU10KY0FFLGukVv4zoMSNx9&#10;hNHbxHFspBvtzOO+l1qpB+ltR3yhtQM+t1h/7SdvAOOUZ2q38c3x9TLfvevL5zwcjLm9WXZPIBIu&#10;6Q+GX31Wh4qdTmEiF0VvYJWpDaMGtAbBfZ5rzicGtboHWZXy/wfVDwAAAP//AwBQSwECLQAUAAYA&#10;CAAAACEAtoM4kv4AAADhAQAAEwAAAAAAAAAAAAAAAAAAAAAAW0NvbnRlbnRfVHlwZXNdLnhtbFBL&#10;AQItABQABgAIAAAAIQA4/SH/1gAAAJQBAAALAAAAAAAAAAAAAAAAAC8BAABfcmVscy8ucmVsc1BL&#10;AQItABQABgAIAAAAIQDseSrNIwIAAEAEAAAOAAAAAAAAAAAAAAAAAC4CAABkcnMvZTJvRG9jLnht&#10;bFBLAQItABQABgAIAAAAIQCJLOT03QAAAAkBAAAPAAAAAAAAAAAAAAAAAH0EAABkcnMvZG93bnJl&#10;di54bWxQSwUGAAAAAAQABADzAAAAhwUAAAAA&#10;"/>
                  </w:pict>
                </mc:Fallback>
              </mc:AlternateContent>
            </w:r>
            <w:r w:rsidR="005E65CB" w:rsidRPr="000359F0">
              <w:rPr>
                <w:rFonts w:ascii="Times New Roman" w:eastAsia="Times New Roman" w:hAnsi="Times New Roman" w:cs="Times New Roman"/>
                <w:b/>
                <w:sz w:val="24"/>
                <w:szCs w:val="24"/>
                <w:lang w:val="vi-VN"/>
              </w:rPr>
              <w:t>Tần suất (n,%)</w:t>
            </w:r>
          </w:p>
          <w:p w:rsidR="005E65CB" w:rsidRPr="000359F0" w:rsidRDefault="005E65CB" w:rsidP="00DE406A">
            <w:pPr>
              <w:spacing w:before="0" w:after="0" w:line="360" w:lineRule="auto"/>
              <w:jc w:val="right"/>
              <w:rPr>
                <w:rFonts w:ascii="Times New Roman" w:eastAsia="Times New Roman" w:hAnsi="Times New Roman" w:cs="Times New Roman"/>
                <w:b/>
                <w:sz w:val="24"/>
                <w:szCs w:val="24"/>
                <w:lang w:val="vi-VN"/>
              </w:rPr>
            </w:pPr>
          </w:p>
          <w:p w:rsidR="005E65CB" w:rsidRPr="000359F0" w:rsidRDefault="005E65CB" w:rsidP="00DE406A">
            <w:pPr>
              <w:spacing w:before="0" w:after="0" w:line="360" w:lineRule="auto"/>
              <w:rPr>
                <w:rFonts w:ascii="Times New Roman" w:eastAsia="Times New Roman" w:hAnsi="Times New Roman" w:cs="Times New Roman"/>
                <w:b/>
                <w:sz w:val="24"/>
                <w:szCs w:val="24"/>
                <w:lang w:val="vi-VN"/>
              </w:rPr>
            </w:pPr>
            <w:r w:rsidRPr="000359F0">
              <w:rPr>
                <w:rFonts w:ascii="Times New Roman" w:eastAsia="Times New Roman" w:hAnsi="Times New Roman" w:cs="Times New Roman"/>
                <w:b/>
                <w:sz w:val="24"/>
                <w:szCs w:val="24"/>
                <w:lang w:val="vi-VN"/>
              </w:rPr>
              <w:t>Hoạt động</w:t>
            </w:r>
          </w:p>
        </w:tc>
        <w:tc>
          <w:tcPr>
            <w:tcW w:w="587" w:type="pct"/>
            <w:hideMark/>
          </w:tcPr>
          <w:p w:rsidR="005E65CB" w:rsidRPr="000359F0" w:rsidRDefault="005E65CB" w:rsidP="000359F0">
            <w:pPr>
              <w:spacing w:before="0" w:after="0" w:line="360" w:lineRule="auto"/>
              <w:jc w:val="center"/>
              <w:rPr>
                <w:rFonts w:ascii="Times New Roman" w:eastAsia="Times New Roman" w:hAnsi="Times New Roman" w:cs="Times New Roman"/>
                <w:b/>
                <w:bCs/>
                <w:sz w:val="24"/>
                <w:szCs w:val="24"/>
                <w:lang w:val="en-AU" w:eastAsia="en-AU"/>
              </w:rPr>
            </w:pPr>
            <w:r w:rsidRPr="000359F0">
              <w:rPr>
                <w:rFonts w:ascii="Times New Roman" w:eastAsia="Times New Roman" w:hAnsi="Times New Roman" w:cs="Times New Roman"/>
                <w:b/>
                <w:bCs/>
                <w:sz w:val="24"/>
                <w:szCs w:val="24"/>
                <w:lang w:val="en-AU" w:eastAsia="en-AU"/>
              </w:rPr>
              <w:t>Không bao giờ</w:t>
            </w:r>
          </w:p>
        </w:tc>
        <w:tc>
          <w:tcPr>
            <w:tcW w:w="427" w:type="pct"/>
            <w:hideMark/>
          </w:tcPr>
          <w:p w:rsidR="005E65CB" w:rsidRPr="000359F0" w:rsidRDefault="005E65CB" w:rsidP="000359F0">
            <w:pPr>
              <w:spacing w:before="0" w:after="0" w:line="360" w:lineRule="auto"/>
              <w:jc w:val="center"/>
              <w:rPr>
                <w:rFonts w:ascii="Times New Roman" w:eastAsia="Times New Roman" w:hAnsi="Times New Roman" w:cs="Times New Roman"/>
                <w:b/>
                <w:bCs/>
                <w:sz w:val="24"/>
                <w:szCs w:val="24"/>
                <w:lang w:val="en-AU" w:eastAsia="en-AU"/>
              </w:rPr>
            </w:pPr>
            <w:r w:rsidRPr="000359F0">
              <w:rPr>
                <w:rFonts w:ascii="Times New Roman" w:eastAsia="Times New Roman" w:hAnsi="Times New Roman" w:cs="Times New Roman"/>
                <w:b/>
                <w:bCs/>
                <w:sz w:val="24"/>
                <w:szCs w:val="24"/>
                <w:lang w:val="en-AU" w:eastAsia="en-AU"/>
              </w:rPr>
              <w:t>Hiếm khi</w:t>
            </w:r>
          </w:p>
        </w:tc>
        <w:tc>
          <w:tcPr>
            <w:tcW w:w="555" w:type="pct"/>
            <w:hideMark/>
          </w:tcPr>
          <w:p w:rsidR="005E65CB" w:rsidRPr="000359F0" w:rsidRDefault="005E65CB" w:rsidP="000359F0">
            <w:pPr>
              <w:spacing w:before="0" w:after="0" w:line="360" w:lineRule="auto"/>
              <w:jc w:val="center"/>
              <w:rPr>
                <w:rFonts w:ascii="Times New Roman" w:eastAsia="Times New Roman" w:hAnsi="Times New Roman" w:cs="Times New Roman"/>
                <w:b/>
                <w:bCs/>
                <w:sz w:val="24"/>
                <w:szCs w:val="24"/>
                <w:lang w:val="en-AU" w:eastAsia="en-AU"/>
              </w:rPr>
            </w:pPr>
            <w:r w:rsidRPr="000359F0">
              <w:rPr>
                <w:rFonts w:ascii="Times New Roman" w:eastAsia="Times New Roman" w:hAnsi="Times New Roman" w:cs="Times New Roman"/>
                <w:b/>
                <w:bCs/>
                <w:sz w:val="24"/>
                <w:szCs w:val="24"/>
                <w:lang w:val="en-AU" w:eastAsia="en-AU"/>
              </w:rPr>
              <w:t>Thỉnh thoảng</w:t>
            </w:r>
          </w:p>
        </w:tc>
        <w:tc>
          <w:tcPr>
            <w:tcW w:w="595" w:type="pct"/>
            <w:hideMark/>
          </w:tcPr>
          <w:p w:rsidR="005E65CB" w:rsidRPr="000359F0" w:rsidRDefault="005E65CB" w:rsidP="000359F0">
            <w:pPr>
              <w:spacing w:before="0" w:after="0" w:line="360" w:lineRule="auto"/>
              <w:jc w:val="center"/>
              <w:rPr>
                <w:rFonts w:ascii="Times New Roman" w:eastAsia="Times New Roman" w:hAnsi="Times New Roman" w:cs="Times New Roman"/>
                <w:b/>
                <w:bCs/>
                <w:sz w:val="24"/>
                <w:szCs w:val="24"/>
                <w:lang w:val="en-AU" w:eastAsia="en-AU"/>
              </w:rPr>
            </w:pPr>
            <w:r w:rsidRPr="000359F0">
              <w:rPr>
                <w:rFonts w:ascii="Times New Roman" w:eastAsia="Times New Roman" w:hAnsi="Times New Roman" w:cs="Times New Roman"/>
                <w:b/>
                <w:bCs/>
                <w:sz w:val="24"/>
                <w:szCs w:val="24"/>
                <w:lang w:val="en-AU" w:eastAsia="en-AU"/>
              </w:rPr>
              <w:t>Thường xuyên</w:t>
            </w:r>
          </w:p>
        </w:tc>
        <w:tc>
          <w:tcPr>
            <w:tcW w:w="694" w:type="pct"/>
            <w:hideMark/>
          </w:tcPr>
          <w:p w:rsidR="005E65CB" w:rsidRPr="000359F0" w:rsidRDefault="005E65CB" w:rsidP="000359F0">
            <w:pPr>
              <w:spacing w:before="0" w:after="0" w:line="360" w:lineRule="auto"/>
              <w:jc w:val="center"/>
              <w:rPr>
                <w:rFonts w:ascii="Times New Roman" w:eastAsia="Times New Roman" w:hAnsi="Times New Roman" w:cs="Times New Roman"/>
                <w:b/>
                <w:bCs/>
                <w:sz w:val="24"/>
                <w:szCs w:val="24"/>
                <w:lang w:val="en-AU" w:eastAsia="en-AU"/>
              </w:rPr>
            </w:pPr>
            <w:r w:rsidRPr="000359F0">
              <w:rPr>
                <w:rFonts w:ascii="Times New Roman" w:eastAsia="Times New Roman" w:hAnsi="Times New Roman" w:cs="Times New Roman"/>
                <w:b/>
                <w:bCs/>
                <w:sz w:val="24"/>
                <w:szCs w:val="24"/>
                <w:lang w:val="en-AU" w:eastAsia="en-AU"/>
              </w:rPr>
              <w:t>Rất thường xuyên</w:t>
            </w:r>
          </w:p>
        </w:tc>
      </w:tr>
      <w:tr w:rsidR="005E65CB" w:rsidRPr="000359F0" w:rsidTr="0030253F">
        <w:tc>
          <w:tcPr>
            <w:tcW w:w="2141"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Thuốc có khoảng điều trị hẹp</w:t>
            </w:r>
          </w:p>
        </w:tc>
        <w:tc>
          <w:tcPr>
            <w:tcW w:w="587"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126 (23.6)</w:t>
            </w:r>
          </w:p>
        </w:tc>
        <w:tc>
          <w:tcPr>
            <w:tcW w:w="427"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119 (22.3)</w:t>
            </w:r>
          </w:p>
        </w:tc>
        <w:tc>
          <w:tcPr>
            <w:tcW w:w="555"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160 (30)</w:t>
            </w:r>
          </w:p>
        </w:tc>
        <w:tc>
          <w:tcPr>
            <w:tcW w:w="595"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113 (21.2)</w:t>
            </w:r>
          </w:p>
        </w:tc>
        <w:tc>
          <w:tcPr>
            <w:tcW w:w="69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16 (3)</w:t>
            </w:r>
          </w:p>
        </w:tc>
      </w:tr>
      <w:tr w:rsidR="005E65CB" w:rsidRPr="000359F0" w:rsidTr="0030253F">
        <w:tc>
          <w:tcPr>
            <w:tcW w:w="2141"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Thuốc có nhiều tác dụng phụ nghiêm trọng</w:t>
            </w:r>
          </w:p>
        </w:tc>
        <w:tc>
          <w:tcPr>
            <w:tcW w:w="587"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65 (12)</w:t>
            </w:r>
          </w:p>
        </w:tc>
        <w:tc>
          <w:tcPr>
            <w:tcW w:w="427"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88 (16.2)</w:t>
            </w:r>
          </w:p>
        </w:tc>
        <w:tc>
          <w:tcPr>
            <w:tcW w:w="555"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179 (33)</w:t>
            </w:r>
          </w:p>
        </w:tc>
        <w:tc>
          <w:tcPr>
            <w:tcW w:w="595"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184 (33.9)</w:t>
            </w:r>
          </w:p>
        </w:tc>
        <w:tc>
          <w:tcPr>
            <w:tcW w:w="69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27 (5)</w:t>
            </w:r>
          </w:p>
        </w:tc>
      </w:tr>
      <w:tr w:rsidR="005E65CB" w:rsidRPr="000359F0" w:rsidTr="0030253F">
        <w:tc>
          <w:tcPr>
            <w:tcW w:w="2141"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Kháng sinh</w:t>
            </w:r>
          </w:p>
        </w:tc>
        <w:tc>
          <w:tcPr>
            <w:tcW w:w="587"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34 (6.2)</w:t>
            </w:r>
          </w:p>
        </w:tc>
        <w:tc>
          <w:tcPr>
            <w:tcW w:w="427"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41 (7.5)</w:t>
            </w:r>
          </w:p>
        </w:tc>
        <w:tc>
          <w:tcPr>
            <w:tcW w:w="555"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144 (26.2)</w:t>
            </w:r>
          </w:p>
        </w:tc>
        <w:tc>
          <w:tcPr>
            <w:tcW w:w="595"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282 (51.4)</w:t>
            </w:r>
          </w:p>
        </w:tc>
        <w:tc>
          <w:tcPr>
            <w:tcW w:w="69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48 (8.7)</w:t>
            </w:r>
          </w:p>
        </w:tc>
      </w:tr>
      <w:tr w:rsidR="005E65CB" w:rsidRPr="000359F0" w:rsidTr="0030253F">
        <w:tc>
          <w:tcPr>
            <w:tcW w:w="2141"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Kháng sinh dự phòng</w:t>
            </w:r>
          </w:p>
        </w:tc>
        <w:tc>
          <w:tcPr>
            <w:tcW w:w="587"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104 (19.5)</w:t>
            </w:r>
          </w:p>
        </w:tc>
        <w:tc>
          <w:tcPr>
            <w:tcW w:w="427"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91 (17)</w:t>
            </w:r>
          </w:p>
        </w:tc>
        <w:tc>
          <w:tcPr>
            <w:tcW w:w="555"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158 (29.6)</w:t>
            </w:r>
          </w:p>
        </w:tc>
        <w:tc>
          <w:tcPr>
            <w:tcW w:w="595"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161 (30.2)</w:t>
            </w:r>
          </w:p>
        </w:tc>
        <w:tc>
          <w:tcPr>
            <w:tcW w:w="69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20 (3.8)</w:t>
            </w:r>
          </w:p>
        </w:tc>
      </w:tr>
      <w:tr w:rsidR="005E65CB" w:rsidRPr="000359F0" w:rsidTr="0030253F">
        <w:tc>
          <w:tcPr>
            <w:tcW w:w="2141"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Thuốc cần pha truyền đặc biệt chuyên khoa nhi</w:t>
            </w:r>
          </w:p>
        </w:tc>
        <w:tc>
          <w:tcPr>
            <w:tcW w:w="587"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303 (59.4)</w:t>
            </w:r>
          </w:p>
        </w:tc>
        <w:tc>
          <w:tcPr>
            <w:tcW w:w="427"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91 (17.8)</w:t>
            </w:r>
          </w:p>
        </w:tc>
        <w:tc>
          <w:tcPr>
            <w:tcW w:w="555"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60 (11.8)</w:t>
            </w:r>
          </w:p>
        </w:tc>
        <w:tc>
          <w:tcPr>
            <w:tcW w:w="595"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47 (9.2)</w:t>
            </w:r>
          </w:p>
        </w:tc>
        <w:tc>
          <w:tcPr>
            <w:tcW w:w="69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9 (1.8)</w:t>
            </w:r>
          </w:p>
        </w:tc>
      </w:tr>
      <w:tr w:rsidR="005E65CB" w:rsidRPr="000359F0" w:rsidTr="0030253F">
        <w:tc>
          <w:tcPr>
            <w:tcW w:w="2141"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Thuốc cần chia nhỏ liều cho chuyên khoa nhi</w:t>
            </w:r>
          </w:p>
        </w:tc>
        <w:tc>
          <w:tcPr>
            <w:tcW w:w="587"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250 (48.3)</w:t>
            </w:r>
          </w:p>
        </w:tc>
        <w:tc>
          <w:tcPr>
            <w:tcW w:w="427"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100 (19.3)</w:t>
            </w:r>
          </w:p>
        </w:tc>
        <w:tc>
          <w:tcPr>
            <w:tcW w:w="555"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76 (14.7)</w:t>
            </w:r>
          </w:p>
        </w:tc>
        <w:tc>
          <w:tcPr>
            <w:tcW w:w="595"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78 (15.1)</w:t>
            </w:r>
          </w:p>
        </w:tc>
        <w:tc>
          <w:tcPr>
            <w:tcW w:w="69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14 (2.7)</w:t>
            </w:r>
          </w:p>
        </w:tc>
      </w:tr>
      <w:tr w:rsidR="005E65CB" w:rsidRPr="000359F0" w:rsidTr="0030253F">
        <w:tc>
          <w:tcPr>
            <w:tcW w:w="2141"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Thuốc cần pha truyền đặc biệt chuyên khoa ung bướu</w:t>
            </w:r>
          </w:p>
        </w:tc>
        <w:tc>
          <w:tcPr>
            <w:tcW w:w="587"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426 (85.2)</w:t>
            </w:r>
          </w:p>
        </w:tc>
        <w:tc>
          <w:tcPr>
            <w:tcW w:w="427"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33 (6.6)</w:t>
            </w:r>
          </w:p>
        </w:tc>
        <w:tc>
          <w:tcPr>
            <w:tcW w:w="555"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12 (2.4)</w:t>
            </w:r>
          </w:p>
        </w:tc>
        <w:tc>
          <w:tcPr>
            <w:tcW w:w="595"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21 (4.2)</w:t>
            </w:r>
          </w:p>
        </w:tc>
        <w:tc>
          <w:tcPr>
            <w:tcW w:w="69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8 (1.6)</w:t>
            </w:r>
          </w:p>
        </w:tc>
      </w:tr>
      <w:tr w:rsidR="005E65CB" w:rsidRPr="000359F0" w:rsidTr="0030253F">
        <w:trPr>
          <w:trHeight w:val="111"/>
        </w:trPr>
        <w:tc>
          <w:tcPr>
            <w:tcW w:w="2141"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Thuốc cần điều kiện bảo quản đặc biệt</w:t>
            </w:r>
          </w:p>
        </w:tc>
        <w:tc>
          <w:tcPr>
            <w:tcW w:w="587"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80 (14.6)</w:t>
            </w:r>
          </w:p>
        </w:tc>
        <w:tc>
          <w:tcPr>
            <w:tcW w:w="427"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52 (9.5)</w:t>
            </w:r>
          </w:p>
        </w:tc>
        <w:tc>
          <w:tcPr>
            <w:tcW w:w="555"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122 (22.3)</w:t>
            </w:r>
          </w:p>
        </w:tc>
        <w:tc>
          <w:tcPr>
            <w:tcW w:w="595"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235 (43)</w:t>
            </w:r>
          </w:p>
        </w:tc>
        <w:tc>
          <w:tcPr>
            <w:tcW w:w="69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58 (10.6)</w:t>
            </w:r>
          </w:p>
        </w:tc>
      </w:tr>
      <w:tr w:rsidR="005E65CB" w:rsidRPr="000359F0" w:rsidTr="0030253F">
        <w:tc>
          <w:tcPr>
            <w:tcW w:w="2141"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Giám sát điều trị thông qua giám sát nồng độ thuốc trong máu (TDM)</w:t>
            </w:r>
          </w:p>
        </w:tc>
        <w:tc>
          <w:tcPr>
            <w:tcW w:w="587"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418 (80.5)</w:t>
            </w:r>
          </w:p>
        </w:tc>
        <w:tc>
          <w:tcPr>
            <w:tcW w:w="427"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56 (10.8)</w:t>
            </w:r>
          </w:p>
        </w:tc>
        <w:tc>
          <w:tcPr>
            <w:tcW w:w="555"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28 (5.4)</w:t>
            </w:r>
          </w:p>
        </w:tc>
        <w:tc>
          <w:tcPr>
            <w:tcW w:w="595"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14 (2.7)</w:t>
            </w:r>
          </w:p>
        </w:tc>
        <w:tc>
          <w:tcPr>
            <w:tcW w:w="694" w:type="pct"/>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3 (0.6)</w:t>
            </w:r>
          </w:p>
        </w:tc>
      </w:tr>
    </w:tbl>
    <w:p w:rsidR="00651101" w:rsidRDefault="00651101" w:rsidP="000359F0">
      <w:pPr>
        <w:spacing w:before="0" w:after="0" w:line="360" w:lineRule="auto"/>
        <w:jc w:val="both"/>
        <w:rPr>
          <w:rFonts w:ascii="Times New Roman" w:hAnsi="Times New Roman" w:cs="Times New Roman"/>
          <w:b/>
          <w:sz w:val="24"/>
          <w:szCs w:val="24"/>
        </w:rPr>
      </w:pPr>
    </w:p>
    <w:p w:rsidR="001E276D" w:rsidRDefault="001E276D" w:rsidP="000359F0">
      <w:pPr>
        <w:spacing w:before="0" w:after="0" w:line="360" w:lineRule="auto"/>
        <w:jc w:val="both"/>
        <w:rPr>
          <w:rFonts w:ascii="Times New Roman" w:hAnsi="Times New Roman" w:cs="Times New Roman"/>
          <w:b/>
          <w:sz w:val="24"/>
          <w:szCs w:val="24"/>
        </w:rPr>
      </w:pPr>
    </w:p>
    <w:p w:rsidR="001E276D" w:rsidRDefault="001E276D" w:rsidP="000359F0">
      <w:pPr>
        <w:spacing w:before="0" w:after="0" w:line="360" w:lineRule="auto"/>
        <w:jc w:val="both"/>
        <w:rPr>
          <w:rFonts w:ascii="Times New Roman" w:hAnsi="Times New Roman" w:cs="Times New Roman"/>
          <w:b/>
          <w:sz w:val="24"/>
          <w:szCs w:val="24"/>
        </w:rPr>
      </w:pPr>
    </w:p>
    <w:p w:rsidR="001E276D" w:rsidRDefault="001E276D" w:rsidP="000359F0">
      <w:pPr>
        <w:spacing w:before="0" w:after="0" w:line="360" w:lineRule="auto"/>
        <w:jc w:val="both"/>
        <w:rPr>
          <w:rFonts w:ascii="Times New Roman" w:hAnsi="Times New Roman" w:cs="Times New Roman"/>
          <w:b/>
          <w:sz w:val="24"/>
          <w:szCs w:val="24"/>
        </w:rPr>
      </w:pPr>
    </w:p>
    <w:p w:rsidR="002412E0" w:rsidRPr="0030253F" w:rsidRDefault="002412E0" w:rsidP="0030253F">
      <w:pPr>
        <w:pStyle w:val="ListParagraph"/>
        <w:numPr>
          <w:ilvl w:val="0"/>
          <w:numId w:val="6"/>
        </w:numPr>
        <w:shd w:val="clear" w:color="auto" w:fill="FFFFFF"/>
        <w:spacing w:line="360" w:lineRule="auto"/>
        <w:rPr>
          <w:b/>
          <w:color w:val="000000"/>
          <w:sz w:val="24"/>
          <w:szCs w:val="24"/>
          <w:lang w:val="en-AU" w:eastAsia="en-AU"/>
        </w:rPr>
      </w:pPr>
      <w:r w:rsidRPr="0030253F">
        <w:rPr>
          <w:b/>
          <w:color w:val="000000"/>
          <w:sz w:val="24"/>
          <w:szCs w:val="24"/>
          <w:lang w:val="en-AU" w:eastAsia="en-AU"/>
        </w:rPr>
        <w:lastRenderedPageBreak/>
        <w:t>Mức độ tham gia vào các các hoạt động nghiên cứu khoa học và các hoạt động khác</w:t>
      </w:r>
    </w:p>
    <w:tbl>
      <w:tblPr>
        <w:tblStyle w:val="TableGrid"/>
        <w:tblW w:w="0" w:type="auto"/>
        <w:tblLook w:val="04A0" w:firstRow="1" w:lastRow="0" w:firstColumn="1" w:lastColumn="0" w:noHBand="0" w:noVBand="1"/>
      </w:tblPr>
      <w:tblGrid>
        <w:gridCol w:w="6015"/>
        <w:gridCol w:w="1466"/>
        <w:gridCol w:w="1083"/>
        <w:gridCol w:w="1394"/>
        <w:gridCol w:w="1501"/>
        <w:gridCol w:w="1717"/>
      </w:tblGrid>
      <w:tr w:rsidR="005E65CB" w:rsidRPr="000359F0" w:rsidTr="00DE406A">
        <w:tc>
          <w:tcPr>
            <w:tcW w:w="0" w:type="auto"/>
            <w:vAlign w:val="bottom"/>
            <w:hideMark/>
          </w:tcPr>
          <w:p w:rsidR="005E65CB" w:rsidRPr="000359F0" w:rsidRDefault="00086113" w:rsidP="00DE406A">
            <w:pPr>
              <w:spacing w:before="0" w:after="0" w:line="360" w:lineRule="auto"/>
              <w:jc w:val="right"/>
              <w:rPr>
                <w:rFonts w:ascii="Times New Roman" w:eastAsia="Times New Roman" w:hAnsi="Times New Roman" w:cs="Times New Roman"/>
                <w:b/>
                <w:sz w:val="24"/>
                <w:szCs w:val="24"/>
                <w:lang w:val="vi-VN"/>
              </w:rPr>
            </w:pPr>
            <w:r>
              <w:rPr>
                <w:rFonts w:ascii="Times New Roman" w:eastAsia="Times New Roman" w:hAnsi="Times New Roman" w:cs="Times New Roman"/>
                <w:b/>
                <w:noProof/>
                <w:sz w:val="24"/>
                <w:szCs w:val="24"/>
              </w:rPr>
              <mc:AlternateContent>
                <mc:Choice Requires="wps">
                  <w:drawing>
                    <wp:anchor distT="0" distB="0" distL="114300" distR="114300" simplePos="0" relativeHeight="251661312" behindDoc="0" locked="0" layoutInCell="1" allowOverlap="1" wp14:anchorId="6AE7735E" wp14:editId="4C41CAEB">
                      <wp:simplePos x="0" y="0"/>
                      <wp:positionH relativeFrom="column">
                        <wp:posOffset>-60325</wp:posOffset>
                      </wp:positionH>
                      <wp:positionV relativeFrom="paragraph">
                        <wp:posOffset>17780</wp:posOffset>
                      </wp:positionV>
                      <wp:extent cx="3821430" cy="750570"/>
                      <wp:effectExtent l="6350" t="8255" r="10795" b="1270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21430" cy="7505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4.75pt;margin-top:1.4pt;width:300.9pt;height:59.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nIIwIAAEAEAAAOAAAAZHJzL2Uyb0RvYy54bWysU9uO2jAQfa/Uf7D8Dkkg4RIRVqsE+rJt&#10;kXb7AcZ2EquJbdmGgKr+e8fmIrZ9qaryYMaZmTOXc7x6OvUdOnJjhZIFTsYxRlxSxYRsCvztbTta&#10;YGQdkYx0SvICn7nFT+uPH1aDzvlEtapj3CAAkTYfdIFb53QeRZa2vCd2rDSX4KyV6YmDq2kiZsgA&#10;6H0XTeJ4Fg3KMG0U5dbC1+rixOuAX9ecuq91bblDXYGhNxdOE869P6P1iuSNIboV9NoG+YcueiIk&#10;FL1DVcQRdDDiD6heUKOsqt2Yqj5SdS0oDzPANEn82zSvLdE8zALLsfq+Jvv/YOmX484gwYA7jCTp&#10;gaLng1OhMsr8egZtc4gq5c74AelJvuoXRb9bJFXZEtnwEPx21pCb+IzoXYq/WA1F9sNnxSCGAH7Y&#10;1ak2vYeELaBToOR8p4SfHKLwcbqYJOkUmKPgm2dxNg+cRSS/ZWtj3SeueuSNAltniGhaVyopgX1l&#10;klCLHF+s872R/JbgS0u1FV0XRNBJNBR4mU2ykGBVJ5h3+jBrmn3ZGXQkXkbhFwYFz2OYUQfJAljL&#10;CdtcbUdEd7GheCc9HkwH7Vyti05+LOPlZrFZpKN0MtuM0riqRs/bMh3Ntsk8q6ZVWVbJT99akuat&#10;YIxL391Ns0n6d5q4vp6L2u6qva8heo8e9gXN3v5D04Fez+hFG3vFzjtzox1kGoKvT8q/g8c72I8P&#10;f/0LAAD//wMAUEsDBBQABgAIAAAAIQAxElyk3QAAAAgBAAAPAAAAZHJzL2Rvd25yZXYueG1sTI/B&#10;TsMwEETvSPyDtUhcUOvEKIikcaoKiQNH2kpc3XhJUuJ1FDtN6NeznOC4mqfZN+V2cb244Bg6TxrS&#10;dQICqfa2o0bD8fC6egYRoiFrek+o4RsDbKvbm9IU1s/0jpd9bASXUCiMhjbGoZAy1C06E9Z+QOLs&#10;04/ORD7HRtrRzFzueqmS5Ek60xF/aM2ALy3WX/vJacAwZWmyy11zfLvODx/qep6Hg9b3d8tuAyLi&#10;Ev9g+NVndajY6eQnskH0GlZ5xqQGxQM4znL1COLEnEoTkFUp/w+ofgAAAP//AwBQSwECLQAUAAYA&#10;CAAAACEAtoM4kv4AAADhAQAAEwAAAAAAAAAAAAAAAAAAAAAAW0NvbnRlbnRfVHlwZXNdLnhtbFBL&#10;AQItABQABgAIAAAAIQA4/SH/1gAAAJQBAAALAAAAAAAAAAAAAAAAAC8BAABfcmVscy8ucmVsc1BL&#10;AQItABQABgAIAAAAIQCye+nIIwIAAEAEAAAOAAAAAAAAAAAAAAAAAC4CAABkcnMvZTJvRG9jLnht&#10;bFBLAQItABQABgAIAAAAIQAxElyk3QAAAAgBAAAPAAAAAAAAAAAAAAAAAH0EAABkcnMvZG93bnJl&#10;di54bWxQSwUGAAAAAAQABADzAAAAhwUAAAAA&#10;"/>
                  </w:pict>
                </mc:Fallback>
              </mc:AlternateContent>
            </w:r>
            <w:r w:rsidR="005E65CB" w:rsidRPr="000359F0">
              <w:rPr>
                <w:rFonts w:ascii="Times New Roman" w:eastAsia="Times New Roman" w:hAnsi="Times New Roman" w:cs="Times New Roman"/>
                <w:b/>
                <w:sz w:val="24"/>
                <w:szCs w:val="24"/>
                <w:lang w:val="vi-VN"/>
              </w:rPr>
              <w:t>Tần suất (n,%)</w:t>
            </w:r>
          </w:p>
          <w:p w:rsidR="005E65CB" w:rsidRPr="000359F0" w:rsidRDefault="005E65CB" w:rsidP="00DE406A">
            <w:pPr>
              <w:spacing w:before="0" w:after="0" w:line="360" w:lineRule="auto"/>
              <w:jc w:val="right"/>
              <w:rPr>
                <w:rFonts w:ascii="Times New Roman" w:eastAsia="Times New Roman" w:hAnsi="Times New Roman" w:cs="Times New Roman"/>
                <w:b/>
                <w:sz w:val="24"/>
                <w:szCs w:val="24"/>
                <w:lang w:val="vi-VN"/>
              </w:rPr>
            </w:pPr>
          </w:p>
          <w:p w:rsidR="005E65CB" w:rsidRPr="000359F0" w:rsidRDefault="005E65CB" w:rsidP="00DE406A">
            <w:pPr>
              <w:spacing w:before="0" w:after="0" w:line="360" w:lineRule="auto"/>
              <w:rPr>
                <w:rFonts w:ascii="Times New Roman" w:eastAsia="Times New Roman" w:hAnsi="Times New Roman" w:cs="Times New Roman"/>
                <w:b/>
                <w:sz w:val="24"/>
                <w:szCs w:val="24"/>
                <w:lang w:val="vi-VN"/>
              </w:rPr>
            </w:pPr>
            <w:r w:rsidRPr="000359F0">
              <w:rPr>
                <w:rFonts w:ascii="Times New Roman" w:eastAsia="Times New Roman" w:hAnsi="Times New Roman" w:cs="Times New Roman"/>
                <w:b/>
                <w:sz w:val="24"/>
                <w:szCs w:val="24"/>
                <w:lang w:val="vi-VN"/>
              </w:rPr>
              <w:t>Hoạt động</w:t>
            </w:r>
          </w:p>
        </w:tc>
        <w:tc>
          <w:tcPr>
            <w:tcW w:w="0" w:type="auto"/>
            <w:hideMark/>
          </w:tcPr>
          <w:p w:rsidR="005E65CB" w:rsidRPr="000359F0" w:rsidRDefault="005E65CB" w:rsidP="000359F0">
            <w:pPr>
              <w:spacing w:before="0" w:after="0" w:line="360" w:lineRule="auto"/>
              <w:jc w:val="center"/>
              <w:rPr>
                <w:rFonts w:ascii="Times New Roman" w:eastAsia="Times New Roman" w:hAnsi="Times New Roman" w:cs="Times New Roman"/>
                <w:b/>
                <w:bCs/>
                <w:sz w:val="24"/>
                <w:szCs w:val="24"/>
                <w:lang w:val="en-AU" w:eastAsia="en-AU"/>
              </w:rPr>
            </w:pPr>
            <w:r w:rsidRPr="000359F0">
              <w:rPr>
                <w:rFonts w:ascii="Times New Roman" w:eastAsia="Times New Roman" w:hAnsi="Times New Roman" w:cs="Times New Roman"/>
                <w:b/>
                <w:bCs/>
                <w:sz w:val="24"/>
                <w:szCs w:val="24"/>
                <w:lang w:val="en-AU" w:eastAsia="en-AU"/>
              </w:rPr>
              <w:t>Không bao giờ</w:t>
            </w:r>
          </w:p>
        </w:tc>
        <w:tc>
          <w:tcPr>
            <w:tcW w:w="0" w:type="auto"/>
            <w:hideMark/>
          </w:tcPr>
          <w:p w:rsidR="005E65CB" w:rsidRPr="000359F0" w:rsidRDefault="005E65CB" w:rsidP="000359F0">
            <w:pPr>
              <w:spacing w:before="0" w:after="0" w:line="360" w:lineRule="auto"/>
              <w:jc w:val="center"/>
              <w:rPr>
                <w:rFonts w:ascii="Times New Roman" w:eastAsia="Times New Roman" w:hAnsi="Times New Roman" w:cs="Times New Roman"/>
                <w:b/>
                <w:bCs/>
                <w:sz w:val="24"/>
                <w:szCs w:val="24"/>
                <w:lang w:val="en-AU" w:eastAsia="en-AU"/>
              </w:rPr>
            </w:pPr>
            <w:r w:rsidRPr="000359F0">
              <w:rPr>
                <w:rFonts w:ascii="Times New Roman" w:eastAsia="Times New Roman" w:hAnsi="Times New Roman" w:cs="Times New Roman"/>
                <w:b/>
                <w:bCs/>
                <w:sz w:val="24"/>
                <w:szCs w:val="24"/>
                <w:lang w:val="en-AU" w:eastAsia="en-AU"/>
              </w:rPr>
              <w:t>Hiếm khi</w:t>
            </w:r>
          </w:p>
        </w:tc>
        <w:tc>
          <w:tcPr>
            <w:tcW w:w="0" w:type="auto"/>
            <w:hideMark/>
          </w:tcPr>
          <w:p w:rsidR="005E65CB" w:rsidRPr="000359F0" w:rsidRDefault="005E65CB" w:rsidP="000359F0">
            <w:pPr>
              <w:spacing w:before="0" w:after="0" w:line="360" w:lineRule="auto"/>
              <w:jc w:val="center"/>
              <w:rPr>
                <w:rFonts w:ascii="Times New Roman" w:eastAsia="Times New Roman" w:hAnsi="Times New Roman" w:cs="Times New Roman"/>
                <w:b/>
                <w:bCs/>
                <w:sz w:val="24"/>
                <w:szCs w:val="24"/>
                <w:lang w:val="en-AU" w:eastAsia="en-AU"/>
              </w:rPr>
            </w:pPr>
            <w:r w:rsidRPr="000359F0">
              <w:rPr>
                <w:rFonts w:ascii="Times New Roman" w:eastAsia="Times New Roman" w:hAnsi="Times New Roman" w:cs="Times New Roman"/>
                <w:b/>
                <w:bCs/>
                <w:sz w:val="24"/>
                <w:szCs w:val="24"/>
                <w:lang w:val="en-AU" w:eastAsia="en-AU"/>
              </w:rPr>
              <w:t>Thỉnh thoảng</w:t>
            </w:r>
          </w:p>
        </w:tc>
        <w:tc>
          <w:tcPr>
            <w:tcW w:w="0" w:type="auto"/>
            <w:hideMark/>
          </w:tcPr>
          <w:p w:rsidR="005E65CB" w:rsidRPr="000359F0" w:rsidRDefault="005E65CB" w:rsidP="000359F0">
            <w:pPr>
              <w:spacing w:before="0" w:after="0" w:line="360" w:lineRule="auto"/>
              <w:jc w:val="center"/>
              <w:rPr>
                <w:rFonts w:ascii="Times New Roman" w:eastAsia="Times New Roman" w:hAnsi="Times New Roman" w:cs="Times New Roman"/>
                <w:b/>
                <w:bCs/>
                <w:sz w:val="24"/>
                <w:szCs w:val="24"/>
                <w:lang w:val="en-AU" w:eastAsia="en-AU"/>
              </w:rPr>
            </w:pPr>
            <w:r w:rsidRPr="000359F0">
              <w:rPr>
                <w:rFonts w:ascii="Times New Roman" w:eastAsia="Times New Roman" w:hAnsi="Times New Roman" w:cs="Times New Roman"/>
                <w:b/>
                <w:bCs/>
                <w:sz w:val="24"/>
                <w:szCs w:val="24"/>
                <w:lang w:val="en-AU" w:eastAsia="en-AU"/>
              </w:rPr>
              <w:t>Thường xuyên</w:t>
            </w:r>
          </w:p>
        </w:tc>
        <w:tc>
          <w:tcPr>
            <w:tcW w:w="0" w:type="auto"/>
            <w:hideMark/>
          </w:tcPr>
          <w:p w:rsidR="005E65CB" w:rsidRPr="000359F0" w:rsidRDefault="005E65CB" w:rsidP="000359F0">
            <w:pPr>
              <w:spacing w:before="0" w:after="0" w:line="360" w:lineRule="auto"/>
              <w:jc w:val="center"/>
              <w:rPr>
                <w:rFonts w:ascii="Times New Roman" w:eastAsia="Times New Roman" w:hAnsi="Times New Roman" w:cs="Times New Roman"/>
                <w:b/>
                <w:bCs/>
                <w:sz w:val="24"/>
                <w:szCs w:val="24"/>
                <w:lang w:val="en-AU" w:eastAsia="en-AU"/>
              </w:rPr>
            </w:pPr>
            <w:r w:rsidRPr="000359F0">
              <w:rPr>
                <w:rFonts w:ascii="Times New Roman" w:eastAsia="Times New Roman" w:hAnsi="Times New Roman" w:cs="Times New Roman"/>
                <w:b/>
                <w:bCs/>
                <w:sz w:val="24"/>
                <w:szCs w:val="24"/>
                <w:lang w:val="en-AU" w:eastAsia="en-AU"/>
              </w:rPr>
              <w:t>Rất thường xuyên</w:t>
            </w:r>
          </w:p>
        </w:tc>
      </w:tr>
      <w:tr w:rsidR="005E65CB" w:rsidRPr="000359F0" w:rsidTr="000359F0">
        <w:tc>
          <w:tcPr>
            <w:tcW w:w="0" w:type="auto"/>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Nghiên cứu đánh giá sử dụng thuốc tại bệnh viện</w:t>
            </w:r>
          </w:p>
        </w:tc>
        <w:tc>
          <w:tcPr>
            <w:tcW w:w="0" w:type="auto"/>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111 (20.2)</w:t>
            </w:r>
          </w:p>
        </w:tc>
        <w:tc>
          <w:tcPr>
            <w:tcW w:w="0" w:type="auto"/>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107 (19.4)</w:t>
            </w:r>
          </w:p>
        </w:tc>
        <w:tc>
          <w:tcPr>
            <w:tcW w:w="0" w:type="auto"/>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199 (36.1)</w:t>
            </w:r>
          </w:p>
        </w:tc>
        <w:tc>
          <w:tcPr>
            <w:tcW w:w="0" w:type="auto"/>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124 (22.5)</w:t>
            </w:r>
          </w:p>
        </w:tc>
        <w:tc>
          <w:tcPr>
            <w:tcW w:w="0" w:type="auto"/>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10 (1.8)</w:t>
            </w:r>
          </w:p>
        </w:tc>
      </w:tr>
      <w:tr w:rsidR="005E65CB" w:rsidRPr="000359F0" w:rsidTr="000359F0">
        <w:tc>
          <w:tcPr>
            <w:tcW w:w="0" w:type="auto"/>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Nghiên cứu để cải tiến chất lượng và nâng cao hiệu quả công tác dược lâm sàng</w:t>
            </w:r>
          </w:p>
        </w:tc>
        <w:tc>
          <w:tcPr>
            <w:tcW w:w="0" w:type="auto"/>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163 (29.6)</w:t>
            </w:r>
          </w:p>
        </w:tc>
        <w:tc>
          <w:tcPr>
            <w:tcW w:w="0" w:type="auto"/>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131 (23.8)</w:t>
            </w:r>
          </w:p>
        </w:tc>
        <w:tc>
          <w:tcPr>
            <w:tcW w:w="0" w:type="auto"/>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174 (31.6)</w:t>
            </w:r>
          </w:p>
        </w:tc>
        <w:tc>
          <w:tcPr>
            <w:tcW w:w="0" w:type="auto"/>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74 (13.4)</w:t>
            </w:r>
          </w:p>
        </w:tc>
        <w:tc>
          <w:tcPr>
            <w:tcW w:w="0" w:type="auto"/>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9 (1.6)</w:t>
            </w:r>
          </w:p>
        </w:tc>
      </w:tr>
      <w:tr w:rsidR="005E65CB" w:rsidRPr="000359F0" w:rsidTr="000359F0">
        <w:tc>
          <w:tcPr>
            <w:tcW w:w="0" w:type="auto"/>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Tổ chức, thực hiện và giám sát các thử nghiệm lâm sàng tại viện</w:t>
            </w:r>
          </w:p>
        </w:tc>
        <w:tc>
          <w:tcPr>
            <w:tcW w:w="0" w:type="auto"/>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381 (70.7)</w:t>
            </w:r>
          </w:p>
        </w:tc>
        <w:tc>
          <w:tcPr>
            <w:tcW w:w="0" w:type="auto"/>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91 (16.9)</w:t>
            </w:r>
          </w:p>
        </w:tc>
        <w:tc>
          <w:tcPr>
            <w:tcW w:w="0" w:type="auto"/>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46 (8.5)</w:t>
            </w:r>
          </w:p>
        </w:tc>
        <w:tc>
          <w:tcPr>
            <w:tcW w:w="0" w:type="auto"/>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19 (3.5)</w:t>
            </w:r>
          </w:p>
        </w:tc>
        <w:tc>
          <w:tcPr>
            <w:tcW w:w="0" w:type="auto"/>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2 (0.4)</w:t>
            </w:r>
          </w:p>
        </w:tc>
      </w:tr>
      <w:tr w:rsidR="005E65CB" w:rsidRPr="000359F0" w:rsidTr="000359F0">
        <w:tc>
          <w:tcPr>
            <w:tcW w:w="0" w:type="auto"/>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Theo dõi, đánh giá việc tuân thủ quy trình giám sát sử dụng thuốc đã được phê duyệt</w:t>
            </w:r>
          </w:p>
        </w:tc>
        <w:tc>
          <w:tcPr>
            <w:tcW w:w="0" w:type="auto"/>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84 (15.3)</w:t>
            </w:r>
          </w:p>
        </w:tc>
        <w:tc>
          <w:tcPr>
            <w:tcW w:w="0" w:type="auto"/>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87 (15.9)</w:t>
            </w:r>
          </w:p>
        </w:tc>
        <w:tc>
          <w:tcPr>
            <w:tcW w:w="0" w:type="auto"/>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174 (31.7)</w:t>
            </w:r>
          </w:p>
        </w:tc>
        <w:tc>
          <w:tcPr>
            <w:tcW w:w="0" w:type="auto"/>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190 (34.6)</w:t>
            </w:r>
          </w:p>
        </w:tc>
        <w:tc>
          <w:tcPr>
            <w:tcW w:w="0" w:type="auto"/>
            <w:hideMark/>
          </w:tcPr>
          <w:p w:rsidR="005E65CB" w:rsidRPr="000359F0" w:rsidRDefault="005E65CB"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hAnsi="Times New Roman" w:cs="Times New Roman"/>
                <w:color w:val="000000"/>
                <w:sz w:val="24"/>
                <w:szCs w:val="24"/>
              </w:rPr>
              <w:t>14 (2.6)</w:t>
            </w:r>
          </w:p>
        </w:tc>
      </w:tr>
    </w:tbl>
    <w:p w:rsidR="002412E0" w:rsidRPr="000359F0" w:rsidRDefault="002412E0" w:rsidP="000359F0">
      <w:pPr>
        <w:spacing w:before="0" w:after="0" w:line="360" w:lineRule="auto"/>
        <w:jc w:val="both"/>
        <w:rPr>
          <w:rFonts w:ascii="Times New Roman" w:hAnsi="Times New Roman" w:cs="Times New Roman"/>
          <w:b/>
          <w:sz w:val="24"/>
          <w:szCs w:val="24"/>
        </w:rPr>
      </w:pPr>
    </w:p>
    <w:p w:rsidR="00E17DF2" w:rsidRPr="0030253F" w:rsidRDefault="00E17DF2" w:rsidP="0030253F">
      <w:pPr>
        <w:pStyle w:val="ListParagraph"/>
        <w:numPr>
          <w:ilvl w:val="0"/>
          <w:numId w:val="6"/>
        </w:numPr>
        <w:spacing w:line="360" w:lineRule="auto"/>
        <w:jc w:val="both"/>
        <w:rPr>
          <w:b/>
          <w:sz w:val="24"/>
          <w:szCs w:val="24"/>
        </w:rPr>
      </w:pPr>
      <w:r w:rsidRPr="0030253F">
        <w:rPr>
          <w:b/>
          <w:sz w:val="24"/>
          <w:szCs w:val="24"/>
        </w:rPr>
        <w:t xml:space="preserve">Mô hình Hoạt động dược lâm sàng tại các khoa điều trị </w:t>
      </w:r>
    </w:p>
    <w:tbl>
      <w:tblPr>
        <w:tblStyle w:val="TableGrid"/>
        <w:tblW w:w="5000" w:type="pct"/>
        <w:tblLook w:val="04A0" w:firstRow="1" w:lastRow="0" w:firstColumn="1" w:lastColumn="0" w:noHBand="0" w:noVBand="1"/>
      </w:tblPr>
      <w:tblGrid>
        <w:gridCol w:w="12217"/>
        <w:gridCol w:w="959"/>
      </w:tblGrid>
      <w:tr w:rsidR="00E17DF2" w:rsidRPr="000359F0" w:rsidTr="000359F0">
        <w:tc>
          <w:tcPr>
            <w:tcW w:w="4636" w:type="pct"/>
            <w:hideMark/>
          </w:tcPr>
          <w:p w:rsidR="00E17DF2" w:rsidRPr="000359F0" w:rsidRDefault="00E17DF2" w:rsidP="000359F0">
            <w:pPr>
              <w:spacing w:before="0" w:after="0" w:line="360" w:lineRule="auto"/>
              <w:jc w:val="center"/>
              <w:rPr>
                <w:rFonts w:ascii="Times New Roman" w:eastAsia="Times New Roman" w:hAnsi="Times New Roman" w:cs="Times New Roman"/>
                <w:b/>
                <w:bCs/>
                <w:sz w:val="24"/>
                <w:szCs w:val="24"/>
                <w:lang w:val="en-AU" w:eastAsia="en-AU"/>
              </w:rPr>
            </w:pPr>
          </w:p>
        </w:tc>
        <w:tc>
          <w:tcPr>
            <w:tcW w:w="364" w:type="pct"/>
            <w:hideMark/>
          </w:tcPr>
          <w:p w:rsidR="00E17DF2" w:rsidRPr="000359F0" w:rsidRDefault="00F20EA9" w:rsidP="000359F0">
            <w:pPr>
              <w:spacing w:before="0" w:after="0" w:line="360" w:lineRule="auto"/>
              <w:jc w:val="center"/>
              <w:rPr>
                <w:rFonts w:ascii="Times New Roman" w:eastAsia="Times New Roman" w:hAnsi="Times New Roman" w:cs="Times New Roman"/>
                <w:b/>
                <w:bCs/>
                <w:sz w:val="24"/>
                <w:szCs w:val="24"/>
                <w:lang w:val="en-AU" w:eastAsia="en-AU"/>
              </w:rPr>
            </w:pPr>
            <w:r w:rsidRPr="000359F0">
              <w:rPr>
                <w:rFonts w:ascii="Times New Roman" w:eastAsia="Times New Roman" w:hAnsi="Times New Roman" w:cs="Times New Roman"/>
                <w:b/>
                <w:bCs/>
                <w:sz w:val="24"/>
                <w:szCs w:val="24"/>
                <w:lang w:val="en-AU" w:eastAsia="en-AU"/>
              </w:rPr>
              <w:t>N</w:t>
            </w:r>
          </w:p>
        </w:tc>
      </w:tr>
      <w:tr w:rsidR="00E17DF2" w:rsidRPr="000359F0" w:rsidTr="000359F0">
        <w:tc>
          <w:tcPr>
            <w:tcW w:w="4636" w:type="pct"/>
            <w:hideMark/>
          </w:tcPr>
          <w:p w:rsidR="00E17DF2" w:rsidRPr="000359F0" w:rsidRDefault="00F20EA9"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1 dược sĩ lâm sàng chỉ phụ trách 1 chuyên khoa trong 1 khoảng thời gian nhất định</w:t>
            </w:r>
          </w:p>
        </w:tc>
        <w:tc>
          <w:tcPr>
            <w:tcW w:w="364" w:type="pct"/>
            <w:hideMark/>
          </w:tcPr>
          <w:p w:rsidR="00E17DF2" w:rsidRPr="000359F0" w:rsidRDefault="00E17DF2"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77</w:t>
            </w:r>
          </w:p>
        </w:tc>
      </w:tr>
      <w:tr w:rsidR="00E17DF2" w:rsidRPr="000359F0" w:rsidTr="000359F0">
        <w:tc>
          <w:tcPr>
            <w:tcW w:w="4636" w:type="pct"/>
            <w:hideMark/>
          </w:tcPr>
          <w:p w:rsidR="00E17DF2" w:rsidRPr="000359F0" w:rsidRDefault="00F20EA9"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1 dược sĩ lâm sàng phụ trách nhiều chuyên khoa khác nhau trong cùng 1 khoảng thời gian</w:t>
            </w:r>
          </w:p>
        </w:tc>
        <w:tc>
          <w:tcPr>
            <w:tcW w:w="364" w:type="pct"/>
            <w:hideMark/>
          </w:tcPr>
          <w:p w:rsidR="00E17DF2" w:rsidRPr="000359F0" w:rsidRDefault="00E17DF2"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384</w:t>
            </w:r>
          </w:p>
        </w:tc>
      </w:tr>
      <w:tr w:rsidR="00E17DF2" w:rsidRPr="000359F0" w:rsidTr="000359F0">
        <w:tc>
          <w:tcPr>
            <w:tcW w:w="4636" w:type="pct"/>
            <w:hideMark/>
          </w:tcPr>
          <w:p w:rsidR="00E17DF2" w:rsidRPr="000359F0" w:rsidRDefault="00F20EA9"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Các dược sĩ lâm sàng sẽ thay đổi khoa lâm sàng phụ trách sau một khoảng thời gian nhất định</w:t>
            </w:r>
          </w:p>
        </w:tc>
        <w:tc>
          <w:tcPr>
            <w:tcW w:w="364" w:type="pct"/>
            <w:hideMark/>
          </w:tcPr>
          <w:p w:rsidR="00E17DF2" w:rsidRPr="000359F0" w:rsidRDefault="00E17DF2"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125</w:t>
            </w:r>
          </w:p>
        </w:tc>
      </w:tr>
      <w:tr w:rsidR="00E17DF2" w:rsidRPr="000359F0" w:rsidTr="000359F0">
        <w:tc>
          <w:tcPr>
            <w:tcW w:w="4636" w:type="pct"/>
            <w:hideMark/>
          </w:tcPr>
          <w:p w:rsidR="00E17DF2" w:rsidRPr="000359F0" w:rsidRDefault="00F20EA9"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Không thay đổi khoa lâm sàng của các dược sĩ lâm sàng</w:t>
            </w:r>
          </w:p>
        </w:tc>
        <w:tc>
          <w:tcPr>
            <w:tcW w:w="364" w:type="pct"/>
            <w:hideMark/>
          </w:tcPr>
          <w:p w:rsidR="00E17DF2" w:rsidRPr="000359F0" w:rsidRDefault="00E17DF2" w:rsidP="000359F0">
            <w:pPr>
              <w:spacing w:before="0" w:after="0" w:line="360" w:lineRule="auto"/>
              <w:rPr>
                <w:rFonts w:ascii="Times New Roman" w:eastAsia="Times New Roman" w:hAnsi="Times New Roman" w:cs="Times New Roman"/>
                <w:sz w:val="24"/>
                <w:szCs w:val="24"/>
                <w:lang w:val="en-AU" w:eastAsia="en-AU"/>
              </w:rPr>
            </w:pPr>
            <w:r w:rsidRPr="000359F0">
              <w:rPr>
                <w:rFonts w:ascii="Times New Roman" w:eastAsia="Times New Roman" w:hAnsi="Times New Roman" w:cs="Times New Roman"/>
                <w:sz w:val="24"/>
                <w:szCs w:val="24"/>
                <w:lang w:val="en-AU" w:eastAsia="en-AU"/>
              </w:rPr>
              <w:t>96</w:t>
            </w:r>
          </w:p>
        </w:tc>
      </w:tr>
      <w:bookmarkEnd w:id="4"/>
    </w:tbl>
    <w:p w:rsidR="000359F0" w:rsidRDefault="000359F0" w:rsidP="000359F0">
      <w:pPr>
        <w:spacing w:before="0" w:after="0" w:line="360" w:lineRule="auto"/>
        <w:rPr>
          <w:rFonts w:ascii="Times New Roman" w:hAnsi="Times New Roman" w:cs="Times New Roman"/>
          <w:sz w:val="24"/>
          <w:szCs w:val="24"/>
        </w:rPr>
      </w:pPr>
    </w:p>
    <w:p w:rsidR="001E276D" w:rsidRDefault="001E276D">
      <w:pPr>
        <w:spacing w:before="0" w:after="160" w:line="259" w:lineRule="auto"/>
        <w:rPr>
          <w:rFonts w:ascii="Times New Roman" w:hAnsi="Times New Roman" w:cs="Times New Roman"/>
          <w:b/>
          <w:sz w:val="24"/>
          <w:szCs w:val="24"/>
        </w:rPr>
      </w:pPr>
      <w:r>
        <w:rPr>
          <w:rFonts w:ascii="Times New Roman" w:hAnsi="Times New Roman" w:cs="Times New Roman"/>
          <w:b/>
          <w:sz w:val="24"/>
          <w:szCs w:val="24"/>
        </w:rPr>
        <w:br w:type="page"/>
      </w:r>
    </w:p>
    <w:p w:rsidR="001E276D" w:rsidRDefault="001E276D" w:rsidP="001E276D">
      <w:pPr>
        <w:spacing w:before="0" w:after="0" w:line="360" w:lineRule="auto"/>
        <w:rPr>
          <w:rFonts w:ascii="Times New Roman" w:hAnsi="Times New Roman" w:cs="Times New Roman"/>
          <w:b/>
          <w:sz w:val="24"/>
          <w:szCs w:val="24"/>
        </w:rPr>
        <w:sectPr w:rsidR="001E276D" w:rsidSect="0030253F">
          <w:pgSz w:w="15840" w:h="12240" w:orient="landscape"/>
          <w:pgMar w:top="1440" w:right="1440" w:bottom="1440" w:left="1440" w:header="720" w:footer="720" w:gutter="0"/>
          <w:cols w:space="720"/>
          <w:docGrid w:linePitch="360"/>
        </w:sectPr>
      </w:pPr>
    </w:p>
    <w:p w:rsidR="004E2C7D" w:rsidRDefault="004E2C7D" w:rsidP="003D2506">
      <w:pPr>
        <w:spacing w:before="0" w:after="0" w:line="360" w:lineRule="auto"/>
        <w:jc w:val="both"/>
        <w:rPr>
          <w:rFonts w:ascii="Times New Roman" w:hAnsi="Times New Roman" w:cs="Times New Roman"/>
          <w:b/>
          <w:sz w:val="24"/>
          <w:szCs w:val="24"/>
        </w:rPr>
      </w:pPr>
      <w:r w:rsidRPr="004E2C7D">
        <w:rPr>
          <w:rFonts w:ascii="Times New Roman" w:hAnsi="Times New Roman" w:cs="Times New Roman"/>
          <w:b/>
          <w:sz w:val="24"/>
          <w:szCs w:val="24"/>
        </w:rPr>
        <w:lastRenderedPageBreak/>
        <w:t xml:space="preserve">MẪU </w:t>
      </w:r>
      <w:r>
        <w:rPr>
          <w:rFonts w:ascii="Times New Roman" w:hAnsi="Times New Roman" w:cs="Times New Roman"/>
          <w:b/>
          <w:sz w:val="24"/>
          <w:szCs w:val="24"/>
        </w:rPr>
        <w:t>2</w:t>
      </w:r>
      <w:r w:rsidRPr="004E2C7D">
        <w:rPr>
          <w:rFonts w:ascii="Times New Roman" w:hAnsi="Times New Roman" w:cs="Times New Roman"/>
          <w:b/>
          <w:sz w:val="24"/>
          <w:szCs w:val="24"/>
        </w:rPr>
        <w:t xml:space="preserve">. </w:t>
      </w:r>
      <w:r w:rsidR="003D2506">
        <w:rPr>
          <w:rFonts w:ascii="Times New Roman" w:hAnsi="Times New Roman" w:cs="Times New Roman"/>
          <w:b/>
          <w:sz w:val="24"/>
          <w:szCs w:val="24"/>
        </w:rPr>
        <w:t>KẾT QUẢ</w:t>
      </w:r>
      <w:r w:rsidRPr="004E2C7D">
        <w:rPr>
          <w:rFonts w:ascii="Times New Roman" w:hAnsi="Times New Roman" w:cs="Times New Roman"/>
          <w:b/>
          <w:sz w:val="24"/>
          <w:szCs w:val="24"/>
        </w:rPr>
        <w:t xml:space="preserve"> KHẢO SÁT TRỰC TUYẾN DÀNH CHO </w:t>
      </w:r>
      <w:r>
        <w:rPr>
          <w:rFonts w:ascii="Times New Roman" w:hAnsi="Times New Roman" w:cs="Times New Roman"/>
          <w:b/>
          <w:sz w:val="24"/>
          <w:szCs w:val="24"/>
        </w:rPr>
        <w:t>DƯỢC SĨ LÀM CÔNG TÁC DƯỢC LÂM SÀNG - THÔNG TIN THUỐC</w:t>
      </w:r>
      <w:r w:rsidRPr="004E2C7D">
        <w:rPr>
          <w:rFonts w:ascii="Times New Roman" w:hAnsi="Times New Roman" w:cs="Times New Roman"/>
          <w:b/>
          <w:sz w:val="24"/>
          <w:szCs w:val="24"/>
        </w:rPr>
        <w:t xml:space="preserve"> </w:t>
      </w:r>
    </w:p>
    <w:p w:rsidR="003D2506" w:rsidRPr="003D2506" w:rsidRDefault="003D2506" w:rsidP="003D2506">
      <w:pPr>
        <w:spacing w:before="0" w:after="0" w:line="360" w:lineRule="auto"/>
        <w:jc w:val="both"/>
        <w:rPr>
          <w:rFonts w:ascii="Times New Roman" w:hAnsi="Times New Roman" w:cs="Times New Roman"/>
          <w:sz w:val="24"/>
          <w:szCs w:val="24"/>
        </w:rPr>
      </w:pPr>
      <w:r w:rsidRPr="003D2506">
        <w:rPr>
          <w:rFonts w:ascii="Times New Roman" w:hAnsi="Times New Roman" w:cs="Times New Roman"/>
          <w:sz w:val="24"/>
          <w:szCs w:val="24"/>
        </w:rPr>
        <w:t xml:space="preserve">Có 462 bệnh viện tham gia trả lời câu hỏi theo mẫu số 2, với tổng số 570 phiếu trả lời của dược sĩ trực tiếp làm công tác Dược lâm sàng </w:t>
      </w:r>
      <w:r>
        <w:rPr>
          <w:rFonts w:ascii="Times New Roman" w:hAnsi="Times New Roman" w:cs="Times New Roman"/>
          <w:sz w:val="24"/>
          <w:szCs w:val="24"/>
        </w:rPr>
        <w:t>-</w:t>
      </w:r>
      <w:r w:rsidRPr="003D2506">
        <w:rPr>
          <w:rFonts w:ascii="Times New Roman" w:hAnsi="Times New Roman" w:cs="Times New Roman"/>
          <w:sz w:val="24"/>
          <w:szCs w:val="24"/>
        </w:rPr>
        <w:t xml:space="preserve"> thông tin thuốc</w:t>
      </w:r>
    </w:p>
    <w:p w:rsidR="000359F0" w:rsidRPr="001E276D" w:rsidRDefault="000359F0" w:rsidP="003D2506">
      <w:pPr>
        <w:pStyle w:val="ListParagraph"/>
        <w:numPr>
          <w:ilvl w:val="0"/>
          <w:numId w:val="4"/>
        </w:numPr>
        <w:spacing w:line="360" w:lineRule="auto"/>
        <w:contextualSpacing/>
        <w:rPr>
          <w:b/>
          <w:sz w:val="24"/>
          <w:szCs w:val="24"/>
          <w:lang w:val="vi-VN"/>
        </w:rPr>
      </w:pPr>
      <w:r w:rsidRPr="001E276D">
        <w:rPr>
          <w:b/>
          <w:sz w:val="24"/>
          <w:szCs w:val="24"/>
          <w:lang w:val="vi-VN"/>
        </w:rPr>
        <w:t xml:space="preserve">Phân loại bệnh viện </w:t>
      </w:r>
      <w:r w:rsidR="004E2C7D">
        <w:rPr>
          <w:b/>
          <w:sz w:val="24"/>
          <w:szCs w:val="24"/>
        </w:rPr>
        <w:t xml:space="preserve">theo các dược sĩ </w:t>
      </w:r>
      <w:r w:rsidRPr="001E276D">
        <w:rPr>
          <w:b/>
          <w:sz w:val="24"/>
          <w:szCs w:val="24"/>
          <w:lang w:val="vi-VN"/>
        </w:rPr>
        <w:t>tham gia khảo sát</w:t>
      </w:r>
    </w:p>
    <w:tbl>
      <w:tblPr>
        <w:tblStyle w:val="TableGrid"/>
        <w:tblW w:w="0" w:type="auto"/>
        <w:tblInd w:w="720" w:type="dxa"/>
        <w:tblBorders>
          <w:top w:val="single" w:sz="4" w:space="0" w:color="auto"/>
          <w:left w:val="none" w:sz="0" w:space="0" w:color="auto"/>
          <w:bottom w:val="single" w:sz="4" w:space="0" w:color="auto"/>
          <w:right w:val="none" w:sz="0" w:space="0" w:color="auto"/>
          <w:insideH w:val="dotted" w:sz="4" w:space="0" w:color="auto"/>
          <w:insideV w:val="single" w:sz="4" w:space="0" w:color="auto"/>
        </w:tblBorders>
        <w:tblLook w:val="04A0" w:firstRow="1" w:lastRow="0" w:firstColumn="1" w:lastColumn="0" w:noHBand="0" w:noVBand="1"/>
      </w:tblPr>
      <w:tblGrid>
        <w:gridCol w:w="2876"/>
        <w:gridCol w:w="2877"/>
        <w:gridCol w:w="2877"/>
      </w:tblGrid>
      <w:tr w:rsidR="00D74EAE" w:rsidRPr="000359F0" w:rsidTr="00DE406A">
        <w:tc>
          <w:tcPr>
            <w:tcW w:w="2876" w:type="dxa"/>
            <w:tcBorders>
              <w:top w:val="single" w:sz="4" w:space="0" w:color="auto"/>
              <w:bottom w:val="single" w:sz="4" w:space="0" w:color="auto"/>
              <w:right w:val="nil"/>
            </w:tcBorders>
            <w:vAlign w:val="center"/>
          </w:tcPr>
          <w:p w:rsidR="00D74EAE" w:rsidRPr="000359F0" w:rsidRDefault="00D74EAE" w:rsidP="003D2506">
            <w:pPr>
              <w:pStyle w:val="ListParagraph"/>
              <w:ind w:left="0"/>
              <w:jc w:val="center"/>
              <w:rPr>
                <w:sz w:val="24"/>
                <w:szCs w:val="24"/>
                <w:lang w:val="vi-VN"/>
              </w:rPr>
            </w:pPr>
            <w:r w:rsidRPr="000359F0">
              <w:rPr>
                <w:b/>
                <w:sz w:val="24"/>
                <w:szCs w:val="24"/>
                <w:lang w:val="vi-VN"/>
              </w:rPr>
              <w:t>Phân loại bệnh viện</w:t>
            </w:r>
          </w:p>
        </w:tc>
        <w:tc>
          <w:tcPr>
            <w:tcW w:w="2877" w:type="dxa"/>
            <w:tcBorders>
              <w:top w:val="single" w:sz="4" w:space="0" w:color="auto"/>
              <w:left w:val="nil"/>
              <w:bottom w:val="single" w:sz="4" w:space="0" w:color="auto"/>
              <w:right w:val="nil"/>
            </w:tcBorders>
            <w:vAlign w:val="center"/>
          </w:tcPr>
          <w:p w:rsidR="00D74EAE" w:rsidRPr="000359F0" w:rsidRDefault="00D74EAE" w:rsidP="003D2506">
            <w:pPr>
              <w:pStyle w:val="ListParagraph"/>
              <w:ind w:left="0"/>
              <w:jc w:val="center"/>
              <w:rPr>
                <w:sz w:val="24"/>
                <w:szCs w:val="24"/>
                <w:lang w:val="vi-VN"/>
              </w:rPr>
            </w:pPr>
            <w:r w:rsidRPr="000359F0">
              <w:rPr>
                <w:b/>
                <w:sz w:val="24"/>
                <w:szCs w:val="24"/>
                <w:lang w:val="vi-VN"/>
              </w:rPr>
              <w:t>Số lượng</w:t>
            </w:r>
          </w:p>
        </w:tc>
        <w:tc>
          <w:tcPr>
            <w:tcW w:w="2877" w:type="dxa"/>
            <w:tcBorders>
              <w:top w:val="single" w:sz="4" w:space="0" w:color="auto"/>
              <w:left w:val="nil"/>
              <w:bottom w:val="single" w:sz="4" w:space="0" w:color="auto"/>
            </w:tcBorders>
            <w:vAlign w:val="center"/>
          </w:tcPr>
          <w:p w:rsidR="00D74EAE" w:rsidRPr="000359F0" w:rsidRDefault="00D74EAE" w:rsidP="003D2506">
            <w:pPr>
              <w:pStyle w:val="ListParagraph"/>
              <w:ind w:left="0"/>
              <w:jc w:val="center"/>
              <w:rPr>
                <w:b/>
                <w:sz w:val="24"/>
                <w:szCs w:val="24"/>
                <w:lang w:val="vi-VN"/>
              </w:rPr>
            </w:pPr>
            <w:r w:rsidRPr="000359F0">
              <w:rPr>
                <w:b/>
                <w:sz w:val="24"/>
                <w:szCs w:val="24"/>
                <w:lang w:val="vi-VN"/>
              </w:rPr>
              <w:t>Tỷ lệ (%)</w:t>
            </w:r>
          </w:p>
          <w:p w:rsidR="00D74EAE" w:rsidRPr="000359F0" w:rsidRDefault="00D74EAE" w:rsidP="003D2506">
            <w:pPr>
              <w:pStyle w:val="ListParagraph"/>
              <w:ind w:left="0"/>
              <w:jc w:val="center"/>
              <w:rPr>
                <w:sz w:val="24"/>
                <w:szCs w:val="24"/>
                <w:lang w:val="vi-VN"/>
              </w:rPr>
            </w:pPr>
            <w:r w:rsidRPr="000359F0">
              <w:rPr>
                <w:b/>
                <w:sz w:val="24"/>
                <w:szCs w:val="24"/>
                <w:lang w:val="vi-VN"/>
              </w:rPr>
              <w:t>(N = 462)</w:t>
            </w:r>
          </w:p>
        </w:tc>
      </w:tr>
      <w:tr w:rsidR="00D74EAE" w:rsidRPr="000359F0" w:rsidTr="00DE406A">
        <w:tc>
          <w:tcPr>
            <w:tcW w:w="2876" w:type="dxa"/>
            <w:tcBorders>
              <w:top w:val="single" w:sz="4" w:space="0" w:color="auto"/>
              <w:bottom w:val="nil"/>
              <w:right w:val="nil"/>
            </w:tcBorders>
          </w:tcPr>
          <w:p w:rsidR="00D74EAE" w:rsidRPr="001A08C3" w:rsidRDefault="00D74EAE" w:rsidP="003D2506">
            <w:pPr>
              <w:pStyle w:val="ListParagraph"/>
              <w:ind w:left="0"/>
              <w:rPr>
                <w:b/>
                <w:i/>
                <w:sz w:val="24"/>
                <w:szCs w:val="24"/>
                <w:lang w:val="vi-VN"/>
              </w:rPr>
            </w:pPr>
            <w:r>
              <w:rPr>
                <w:b/>
                <w:i/>
                <w:sz w:val="24"/>
                <w:szCs w:val="24"/>
                <w:lang w:val="vi-VN"/>
              </w:rPr>
              <w:t>Tuyến</w:t>
            </w:r>
          </w:p>
        </w:tc>
        <w:tc>
          <w:tcPr>
            <w:tcW w:w="2877" w:type="dxa"/>
            <w:tcBorders>
              <w:top w:val="single" w:sz="4" w:space="0" w:color="auto"/>
              <w:left w:val="nil"/>
              <w:bottom w:val="nil"/>
              <w:right w:val="nil"/>
            </w:tcBorders>
            <w:vAlign w:val="bottom"/>
          </w:tcPr>
          <w:p w:rsidR="00D74EAE" w:rsidRPr="000359F0" w:rsidRDefault="00D74EAE" w:rsidP="003D2506">
            <w:pPr>
              <w:pStyle w:val="ListParagraph"/>
              <w:ind w:left="0"/>
              <w:jc w:val="center"/>
              <w:rPr>
                <w:sz w:val="24"/>
                <w:szCs w:val="24"/>
                <w:lang w:val="vi-VN"/>
              </w:rPr>
            </w:pPr>
          </w:p>
        </w:tc>
        <w:tc>
          <w:tcPr>
            <w:tcW w:w="2877" w:type="dxa"/>
            <w:tcBorders>
              <w:top w:val="single" w:sz="4" w:space="0" w:color="auto"/>
              <w:left w:val="nil"/>
              <w:bottom w:val="nil"/>
            </w:tcBorders>
            <w:vAlign w:val="bottom"/>
          </w:tcPr>
          <w:p w:rsidR="00D74EAE" w:rsidRPr="000359F0" w:rsidRDefault="00D74EAE" w:rsidP="003D2506">
            <w:pPr>
              <w:pStyle w:val="ListParagraph"/>
              <w:ind w:left="0"/>
              <w:jc w:val="center"/>
              <w:rPr>
                <w:sz w:val="24"/>
                <w:szCs w:val="24"/>
                <w:lang w:val="vi-VN"/>
              </w:rPr>
            </w:pPr>
          </w:p>
        </w:tc>
      </w:tr>
      <w:tr w:rsidR="00D74EAE" w:rsidRPr="000359F0" w:rsidTr="00DE406A">
        <w:tc>
          <w:tcPr>
            <w:tcW w:w="2876" w:type="dxa"/>
            <w:tcBorders>
              <w:top w:val="nil"/>
              <w:bottom w:val="nil"/>
              <w:right w:val="nil"/>
            </w:tcBorders>
            <w:vAlign w:val="bottom"/>
          </w:tcPr>
          <w:p w:rsidR="00D74EAE" w:rsidRPr="000359F0" w:rsidRDefault="00D74EAE" w:rsidP="003D2506">
            <w:pPr>
              <w:pStyle w:val="ListParagraph"/>
              <w:ind w:left="0" w:firstLine="435"/>
              <w:rPr>
                <w:sz w:val="24"/>
                <w:szCs w:val="24"/>
                <w:lang w:val="vi-VN"/>
              </w:rPr>
            </w:pPr>
            <w:r>
              <w:rPr>
                <w:sz w:val="24"/>
                <w:szCs w:val="24"/>
                <w:lang w:val="vi-VN"/>
              </w:rPr>
              <w:t>Trung ương</w:t>
            </w:r>
          </w:p>
        </w:tc>
        <w:tc>
          <w:tcPr>
            <w:tcW w:w="2877" w:type="dxa"/>
            <w:tcBorders>
              <w:top w:val="nil"/>
              <w:left w:val="nil"/>
              <w:bottom w:val="nil"/>
              <w:right w:val="nil"/>
            </w:tcBorders>
            <w:vAlign w:val="bottom"/>
          </w:tcPr>
          <w:p w:rsidR="00D74EAE" w:rsidRPr="000359F0" w:rsidRDefault="00D74EAE" w:rsidP="003D2506">
            <w:pPr>
              <w:pStyle w:val="ListParagraph"/>
              <w:ind w:left="0"/>
              <w:jc w:val="center"/>
              <w:rPr>
                <w:sz w:val="24"/>
                <w:szCs w:val="24"/>
                <w:lang w:val="vi-VN"/>
              </w:rPr>
            </w:pPr>
            <w:r>
              <w:rPr>
                <w:sz w:val="24"/>
                <w:szCs w:val="24"/>
                <w:lang w:val="vi-VN"/>
              </w:rPr>
              <w:t>34</w:t>
            </w:r>
          </w:p>
        </w:tc>
        <w:tc>
          <w:tcPr>
            <w:tcW w:w="2877" w:type="dxa"/>
            <w:tcBorders>
              <w:top w:val="nil"/>
              <w:left w:val="nil"/>
              <w:bottom w:val="nil"/>
            </w:tcBorders>
            <w:vAlign w:val="bottom"/>
          </w:tcPr>
          <w:p w:rsidR="00D74EAE" w:rsidRPr="000359F0" w:rsidRDefault="00D74EAE" w:rsidP="003D2506">
            <w:pPr>
              <w:pStyle w:val="ListParagraph"/>
              <w:ind w:left="0"/>
              <w:jc w:val="center"/>
              <w:rPr>
                <w:sz w:val="24"/>
                <w:szCs w:val="24"/>
                <w:lang w:val="vi-VN"/>
              </w:rPr>
            </w:pPr>
            <w:r>
              <w:rPr>
                <w:sz w:val="24"/>
                <w:szCs w:val="24"/>
                <w:lang w:val="vi-VN"/>
              </w:rPr>
              <w:t>7.4</w:t>
            </w:r>
          </w:p>
        </w:tc>
      </w:tr>
      <w:tr w:rsidR="00D74EAE" w:rsidRPr="000359F0" w:rsidTr="00DE406A">
        <w:tc>
          <w:tcPr>
            <w:tcW w:w="2876" w:type="dxa"/>
            <w:tcBorders>
              <w:top w:val="nil"/>
              <w:bottom w:val="nil"/>
              <w:right w:val="nil"/>
            </w:tcBorders>
            <w:vAlign w:val="bottom"/>
          </w:tcPr>
          <w:p w:rsidR="00D74EAE" w:rsidRPr="000359F0" w:rsidRDefault="00D74EAE" w:rsidP="003D2506">
            <w:pPr>
              <w:pStyle w:val="ListParagraph"/>
              <w:ind w:left="0" w:firstLine="435"/>
              <w:rPr>
                <w:sz w:val="24"/>
                <w:szCs w:val="24"/>
                <w:lang w:val="vi-VN"/>
              </w:rPr>
            </w:pPr>
            <w:r>
              <w:rPr>
                <w:sz w:val="24"/>
                <w:szCs w:val="24"/>
                <w:lang w:val="vi-VN"/>
              </w:rPr>
              <w:t>Tỉnh</w:t>
            </w:r>
          </w:p>
        </w:tc>
        <w:tc>
          <w:tcPr>
            <w:tcW w:w="2877" w:type="dxa"/>
            <w:tcBorders>
              <w:top w:val="nil"/>
              <w:left w:val="nil"/>
              <w:bottom w:val="nil"/>
              <w:right w:val="nil"/>
            </w:tcBorders>
            <w:vAlign w:val="bottom"/>
          </w:tcPr>
          <w:p w:rsidR="00D74EAE" w:rsidRPr="000359F0" w:rsidRDefault="00D74EAE" w:rsidP="003D2506">
            <w:pPr>
              <w:pStyle w:val="ListParagraph"/>
              <w:ind w:left="0"/>
              <w:jc w:val="center"/>
              <w:rPr>
                <w:sz w:val="24"/>
                <w:szCs w:val="24"/>
                <w:lang w:val="vi-VN"/>
              </w:rPr>
            </w:pPr>
            <w:r>
              <w:rPr>
                <w:sz w:val="24"/>
                <w:szCs w:val="24"/>
                <w:lang w:val="vi-VN"/>
              </w:rPr>
              <w:t>195</w:t>
            </w:r>
          </w:p>
        </w:tc>
        <w:tc>
          <w:tcPr>
            <w:tcW w:w="2877" w:type="dxa"/>
            <w:tcBorders>
              <w:top w:val="nil"/>
              <w:left w:val="nil"/>
              <w:bottom w:val="nil"/>
            </w:tcBorders>
            <w:vAlign w:val="bottom"/>
          </w:tcPr>
          <w:p w:rsidR="00D74EAE" w:rsidRPr="000359F0" w:rsidRDefault="00D74EAE" w:rsidP="003D2506">
            <w:pPr>
              <w:pStyle w:val="ListParagraph"/>
              <w:ind w:left="0"/>
              <w:jc w:val="center"/>
              <w:rPr>
                <w:sz w:val="24"/>
                <w:szCs w:val="24"/>
                <w:lang w:val="vi-VN"/>
              </w:rPr>
            </w:pPr>
            <w:r>
              <w:rPr>
                <w:sz w:val="24"/>
                <w:szCs w:val="24"/>
                <w:lang w:val="vi-VN"/>
              </w:rPr>
              <w:t>42.2</w:t>
            </w:r>
          </w:p>
        </w:tc>
      </w:tr>
      <w:tr w:rsidR="00D74EAE" w:rsidRPr="000359F0" w:rsidTr="00DE406A">
        <w:tc>
          <w:tcPr>
            <w:tcW w:w="2876" w:type="dxa"/>
            <w:tcBorders>
              <w:top w:val="nil"/>
              <w:bottom w:val="nil"/>
              <w:right w:val="nil"/>
            </w:tcBorders>
            <w:vAlign w:val="bottom"/>
          </w:tcPr>
          <w:p w:rsidR="00D74EAE" w:rsidRPr="000359F0" w:rsidRDefault="00D74EAE" w:rsidP="003D2506">
            <w:pPr>
              <w:pStyle w:val="ListParagraph"/>
              <w:ind w:left="0" w:firstLine="435"/>
              <w:rPr>
                <w:sz w:val="24"/>
                <w:szCs w:val="24"/>
                <w:lang w:val="vi-VN"/>
              </w:rPr>
            </w:pPr>
            <w:r>
              <w:rPr>
                <w:sz w:val="24"/>
                <w:szCs w:val="24"/>
                <w:lang w:val="vi-VN"/>
              </w:rPr>
              <w:t>Huyện</w:t>
            </w:r>
          </w:p>
        </w:tc>
        <w:tc>
          <w:tcPr>
            <w:tcW w:w="2877" w:type="dxa"/>
            <w:tcBorders>
              <w:top w:val="nil"/>
              <w:left w:val="nil"/>
              <w:bottom w:val="nil"/>
              <w:right w:val="nil"/>
            </w:tcBorders>
            <w:vAlign w:val="bottom"/>
          </w:tcPr>
          <w:p w:rsidR="00D74EAE" w:rsidRPr="000359F0" w:rsidRDefault="00D74EAE" w:rsidP="003D2506">
            <w:pPr>
              <w:pStyle w:val="ListParagraph"/>
              <w:ind w:left="0"/>
              <w:jc w:val="center"/>
              <w:rPr>
                <w:sz w:val="24"/>
                <w:szCs w:val="24"/>
                <w:lang w:val="vi-VN"/>
              </w:rPr>
            </w:pPr>
            <w:r>
              <w:rPr>
                <w:sz w:val="24"/>
                <w:szCs w:val="24"/>
                <w:lang w:val="vi-VN"/>
              </w:rPr>
              <w:t>231</w:t>
            </w:r>
          </w:p>
        </w:tc>
        <w:tc>
          <w:tcPr>
            <w:tcW w:w="2877" w:type="dxa"/>
            <w:tcBorders>
              <w:top w:val="nil"/>
              <w:left w:val="nil"/>
              <w:bottom w:val="nil"/>
            </w:tcBorders>
            <w:vAlign w:val="bottom"/>
          </w:tcPr>
          <w:p w:rsidR="00D74EAE" w:rsidRPr="000359F0" w:rsidRDefault="00D74EAE" w:rsidP="003D2506">
            <w:pPr>
              <w:pStyle w:val="ListParagraph"/>
              <w:ind w:left="0"/>
              <w:jc w:val="center"/>
              <w:rPr>
                <w:sz w:val="24"/>
                <w:szCs w:val="24"/>
                <w:lang w:val="vi-VN"/>
              </w:rPr>
            </w:pPr>
            <w:r>
              <w:rPr>
                <w:sz w:val="24"/>
                <w:szCs w:val="24"/>
                <w:lang w:val="vi-VN"/>
              </w:rPr>
              <w:t>50.0</w:t>
            </w:r>
          </w:p>
        </w:tc>
      </w:tr>
      <w:tr w:rsidR="00D74EAE" w:rsidRPr="000359F0" w:rsidTr="00DE406A">
        <w:tc>
          <w:tcPr>
            <w:tcW w:w="2876" w:type="dxa"/>
            <w:tcBorders>
              <w:top w:val="nil"/>
              <w:bottom w:val="nil"/>
              <w:right w:val="nil"/>
            </w:tcBorders>
            <w:vAlign w:val="bottom"/>
          </w:tcPr>
          <w:p w:rsidR="00D74EAE" w:rsidRPr="000359F0" w:rsidRDefault="00D74EAE" w:rsidP="003D2506">
            <w:pPr>
              <w:pStyle w:val="ListParagraph"/>
              <w:ind w:left="0" w:firstLine="435"/>
              <w:rPr>
                <w:sz w:val="24"/>
                <w:szCs w:val="24"/>
                <w:lang w:val="vi-VN"/>
              </w:rPr>
            </w:pPr>
            <w:r>
              <w:rPr>
                <w:sz w:val="24"/>
                <w:szCs w:val="24"/>
                <w:lang w:val="vi-VN"/>
              </w:rPr>
              <w:t>Tư nhân</w:t>
            </w:r>
          </w:p>
        </w:tc>
        <w:tc>
          <w:tcPr>
            <w:tcW w:w="2877" w:type="dxa"/>
            <w:tcBorders>
              <w:top w:val="nil"/>
              <w:left w:val="nil"/>
              <w:bottom w:val="nil"/>
              <w:right w:val="nil"/>
            </w:tcBorders>
            <w:vAlign w:val="bottom"/>
          </w:tcPr>
          <w:p w:rsidR="00D74EAE" w:rsidRPr="000359F0" w:rsidRDefault="00D74EAE" w:rsidP="003D2506">
            <w:pPr>
              <w:pStyle w:val="ListParagraph"/>
              <w:ind w:left="0"/>
              <w:jc w:val="center"/>
              <w:rPr>
                <w:sz w:val="24"/>
                <w:szCs w:val="24"/>
                <w:lang w:val="vi-VN"/>
              </w:rPr>
            </w:pPr>
            <w:r>
              <w:rPr>
                <w:sz w:val="24"/>
                <w:szCs w:val="24"/>
                <w:lang w:val="vi-VN"/>
              </w:rPr>
              <w:t>1</w:t>
            </w:r>
          </w:p>
        </w:tc>
        <w:tc>
          <w:tcPr>
            <w:tcW w:w="2877" w:type="dxa"/>
            <w:tcBorders>
              <w:top w:val="nil"/>
              <w:left w:val="nil"/>
              <w:bottom w:val="nil"/>
            </w:tcBorders>
            <w:vAlign w:val="bottom"/>
          </w:tcPr>
          <w:p w:rsidR="00D74EAE" w:rsidRPr="000359F0" w:rsidRDefault="00D74EAE" w:rsidP="003D2506">
            <w:pPr>
              <w:pStyle w:val="ListParagraph"/>
              <w:ind w:left="0"/>
              <w:jc w:val="center"/>
              <w:rPr>
                <w:sz w:val="24"/>
                <w:szCs w:val="24"/>
                <w:lang w:val="vi-VN"/>
              </w:rPr>
            </w:pPr>
            <w:r>
              <w:rPr>
                <w:sz w:val="24"/>
                <w:szCs w:val="24"/>
                <w:lang w:val="vi-VN"/>
              </w:rPr>
              <w:t>0.2</w:t>
            </w:r>
          </w:p>
        </w:tc>
      </w:tr>
      <w:tr w:rsidR="00D74EAE" w:rsidRPr="000359F0" w:rsidTr="00DE406A">
        <w:tc>
          <w:tcPr>
            <w:tcW w:w="2876" w:type="dxa"/>
            <w:tcBorders>
              <w:top w:val="nil"/>
              <w:bottom w:val="single" w:sz="4" w:space="0" w:color="auto"/>
              <w:right w:val="nil"/>
            </w:tcBorders>
            <w:vAlign w:val="bottom"/>
          </w:tcPr>
          <w:p w:rsidR="00D74EAE" w:rsidRPr="000359F0" w:rsidRDefault="00D74EAE" w:rsidP="003D2506">
            <w:pPr>
              <w:pStyle w:val="ListParagraph"/>
              <w:ind w:left="0" w:firstLine="435"/>
              <w:rPr>
                <w:sz w:val="24"/>
                <w:szCs w:val="24"/>
                <w:lang w:val="vi-VN"/>
              </w:rPr>
            </w:pPr>
            <w:r>
              <w:rPr>
                <w:sz w:val="24"/>
                <w:szCs w:val="24"/>
                <w:lang w:val="vi-VN"/>
              </w:rPr>
              <w:t>Khác</w:t>
            </w:r>
          </w:p>
        </w:tc>
        <w:tc>
          <w:tcPr>
            <w:tcW w:w="2877" w:type="dxa"/>
            <w:tcBorders>
              <w:top w:val="nil"/>
              <w:left w:val="nil"/>
              <w:bottom w:val="single" w:sz="4" w:space="0" w:color="auto"/>
              <w:right w:val="nil"/>
            </w:tcBorders>
            <w:vAlign w:val="bottom"/>
          </w:tcPr>
          <w:p w:rsidR="00D74EAE" w:rsidRPr="000359F0" w:rsidRDefault="00D74EAE" w:rsidP="003D2506">
            <w:pPr>
              <w:pStyle w:val="ListParagraph"/>
              <w:ind w:left="0"/>
              <w:jc w:val="center"/>
              <w:rPr>
                <w:sz w:val="24"/>
                <w:szCs w:val="24"/>
                <w:lang w:val="vi-VN"/>
              </w:rPr>
            </w:pPr>
            <w:r>
              <w:rPr>
                <w:sz w:val="24"/>
                <w:szCs w:val="24"/>
                <w:lang w:val="vi-VN"/>
              </w:rPr>
              <w:t>1</w:t>
            </w:r>
          </w:p>
        </w:tc>
        <w:tc>
          <w:tcPr>
            <w:tcW w:w="2877" w:type="dxa"/>
            <w:tcBorders>
              <w:top w:val="nil"/>
              <w:left w:val="nil"/>
              <w:bottom w:val="single" w:sz="4" w:space="0" w:color="auto"/>
            </w:tcBorders>
            <w:vAlign w:val="bottom"/>
          </w:tcPr>
          <w:p w:rsidR="00D74EAE" w:rsidRPr="000359F0" w:rsidRDefault="00D74EAE" w:rsidP="003D2506">
            <w:pPr>
              <w:pStyle w:val="ListParagraph"/>
              <w:ind w:left="0"/>
              <w:jc w:val="center"/>
              <w:rPr>
                <w:sz w:val="24"/>
                <w:szCs w:val="24"/>
                <w:lang w:val="vi-VN"/>
              </w:rPr>
            </w:pPr>
            <w:r>
              <w:rPr>
                <w:sz w:val="24"/>
                <w:szCs w:val="24"/>
                <w:lang w:val="vi-VN"/>
              </w:rPr>
              <w:t>0.2</w:t>
            </w:r>
          </w:p>
        </w:tc>
      </w:tr>
      <w:tr w:rsidR="00D74EAE" w:rsidRPr="000359F0" w:rsidTr="00DE406A">
        <w:tc>
          <w:tcPr>
            <w:tcW w:w="2876" w:type="dxa"/>
            <w:tcBorders>
              <w:top w:val="single" w:sz="4" w:space="0" w:color="auto"/>
              <w:bottom w:val="nil"/>
              <w:right w:val="nil"/>
            </w:tcBorders>
          </w:tcPr>
          <w:p w:rsidR="00D74EAE" w:rsidRPr="001A08C3" w:rsidRDefault="00D74EAE" w:rsidP="003D2506">
            <w:pPr>
              <w:pStyle w:val="ListParagraph"/>
              <w:ind w:left="0"/>
              <w:rPr>
                <w:b/>
                <w:i/>
                <w:sz w:val="24"/>
                <w:szCs w:val="24"/>
                <w:lang w:val="vi-VN"/>
              </w:rPr>
            </w:pPr>
            <w:r w:rsidRPr="001A08C3">
              <w:rPr>
                <w:b/>
                <w:i/>
                <w:sz w:val="24"/>
                <w:szCs w:val="24"/>
                <w:lang w:val="vi-VN"/>
              </w:rPr>
              <w:t>Hạng</w:t>
            </w:r>
          </w:p>
        </w:tc>
        <w:tc>
          <w:tcPr>
            <w:tcW w:w="2877" w:type="dxa"/>
            <w:tcBorders>
              <w:top w:val="single" w:sz="4" w:space="0" w:color="auto"/>
              <w:left w:val="nil"/>
              <w:bottom w:val="nil"/>
              <w:right w:val="nil"/>
            </w:tcBorders>
          </w:tcPr>
          <w:p w:rsidR="00D74EAE" w:rsidRPr="000359F0" w:rsidRDefault="00D74EAE" w:rsidP="003D2506">
            <w:pPr>
              <w:pStyle w:val="ListParagraph"/>
              <w:ind w:left="0"/>
              <w:jc w:val="center"/>
              <w:rPr>
                <w:sz w:val="24"/>
                <w:szCs w:val="24"/>
                <w:lang w:val="vi-VN"/>
              </w:rPr>
            </w:pPr>
          </w:p>
        </w:tc>
        <w:tc>
          <w:tcPr>
            <w:tcW w:w="2877" w:type="dxa"/>
            <w:tcBorders>
              <w:top w:val="single" w:sz="4" w:space="0" w:color="auto"/>
              <w:left w:val="nil"/>
              <w:bottom w:val="nil"/>
            </w:tcBorders>
          </w:tcPr>
          <w:p w:rsidR="00D74EAE" w:rsidRPr="000359F0" w:rsidRDefault="00D74EAE" w:rsidP="003D2506">
            <w:pPr>
              <w:pStyle w:val="ListParagraph"/>
              <w:ind w:left="0"/>
              <w:jc w:val="center"/>
              <w:rPr>
                <w:sz w:val="24"/>
                <w:szCs w:val="24"/>
                <w:lang w:val="vi-VN"/>
              </w:rPr>
            </w:pPr>
          </w:p>
        </w:tc>
      </w:tr>
      <w:tr w:rsidR="00D74EAE" w:rsidRPr="000359F0" w:rsidTr="00DE406A">
        <w:tc>
          <w:tcPr>
            <w:tcW w:w="2876" w:type="dxa"/>
            <w:tcBorders>
              <w:top w:val="nil"/>
              <w:bottom w:val="nil"/>
              <w:right w:val="nil"/>
            </w:tcBorders>
            <w:vAlign w:val="bottom"/>
          </w:tcPr>
          <w:p w:rsidR="00D74EAE" w:rsidRPr="000359F0" w:rsidRDefault="00D74EAE" w:rsidP="003D2506">
            <w:pPr>
              <w:pStyle w:val="ListParagraph"/>
              <w:ind w:left="0" w:firstLine="435"/>
              <w:rPr>
                <w:sz w:val="24"/>
                <w:szCs w:val="24"/>
                <w:lang w:val="vi-VN"/>
              </w:rPr>
            </w:pPr>
            <w:r w:rsidRPr="000359F0">
              <w:rPr>
                <w:color w:val="000000"/>
                <w:sz w:val="24"/>
                <w:szCs w:val="24"/>
              </w:rPr>
              <w:t>Đặc biệt</w:t>
            </w:r>
          </w:p>
        </w:tc>
        <w:tc>
          <w:tcPr>
            <w:tcW w:w="2877" w:type="dxa"/>
            <w:tcBorders>
              <w:top w:val="nil"/>
              <w:left w:val="nil"/>
              <w:bottom w:val="nil"/>
              <w:right w:val="nil"/>
            </w:tcBorders>
            <w:vAlign w:val="bottom"/>
          </w:tcPr>
          <w:p w:rsidR="00D74EAE" w:rsidRPr="000359F0" w:rsidRDefault="00D74EAE" w:rsidP="003D2506">
            <w:pPr>
              <w:pStyle w:val="ListParagraph"/>
              <w:ind w:left="0"/>
              <w:jc w:val="center"/>
              <w:rPr>
                <w:sz w:val="24"/>
                <w:szCs w:val="24"/>
                <w:lang w:val="vi-VN"/>
              </w:rPr>
            </w:pPr>
            <w:r w:rsidRPr="000359F0">
              <w:rPr>
                <w:color w:val="000000"/>
                <w:sz w:val="24"/>
                <w:szCs w:val="24"/>
              </w:rPr>
              <w:t>5</w:t>
            </w:r>
          </w:p>
        </w:tc>
        <w:tc>
          <w:tcPr>
            <w:tcW w:w="2877" w:type="dxa"/>
            <w:tcBorders>
              <w:top w:val="nil"/>
              <w:left w:val="nil"/>
              <w:bottom w:val="nil"/>
            </w:tcBorders>
            <w:vAlign w:val="bottom"/>
          </w:tcPr>
          <w:p w:rsidR="00D74EAE" w:rsidRPr="000359F0" w:rsidRDefault="00D74EAE" w:rsidP="003D2506">
            <w:pPr>
              <w:pStyle w:val="ListParagraph"/>
              <w:ind w:left="0"/>
              <w:jc w:val="center"/>
              <w:rPr>
                <w:sz w:val="24"/>
                <w:szCs w:val="24"/>
                <w:lang w:val="vi-VN"/>
              </w:rPr>
            </w:pPr>
            <w:r w:rsidRPr="000359F0">
              <w:rPr>
                <w:color w:val="000000"/>
                <w:sz w:val="24"/>
                <w:szCs w:val="24"/>
              </w:rPr>
              <w:t>1.1</w:t>
            </w:r>
          </w:p>
        </w:tc>
      </w:tr>
      <w:tr w:rsidR="00D74EAE" w:rsidRPr="000359F0" w:rsidTr="00DE406A">
        <w:tc>
          <w:tcPr>
            <w:tcW w:w="2876" w:type="dxa"/>
            <w:tcBorders>
              <w:top w:val="nil"/>
              <w:bottom w:val="nil"/>
              <w:right w:val="nil"/>
            </w:tcBorders>
            <w:vAlign w:val="bottom"/>
          </w:tcPr>
          <w:p w:rsidR="00D74EAE" w:rsidRPr="000359F0" w:rsidRDefault="00D74EAE" w:rsidP="003D2506">
            <w:pPr>
              <w:pStyle w:val="ListParagraph"/>
              <w:ind w:left="0" w:firstLine="435"/>
              <w:rPr>
                <w:sz w:val="24"/>
                <w:szCs w:val="24"/>
                <w:lang w:val="vi-VN"/>
              </w:rPr>
            </w:pPr>
            <w:r w:rsidRPr="000359F0">
              <w:rPr>
                <w:color w:val="000000"/>
                <w:sz w:val="24"/>
                <w:szCs w:val="24"/>
              </w:rPr>
              <w:t>1</w:t>
            </w:r>
          </w:p>
        </w:tc>
        <w:tc>
          <w:tcPr>
            <w:tcW w:w="2877" w:type="dxa"/>
            <w:tcBorders>
              <w:top w:val="nil"/>
              <w:left w:val="nil"/>
              <w:bottom w:val="nil"/>
              <w:right w:val="nil"/>
            </w:tcBorders>
            <w:vAlign w:val="bottom"/>
          </w:tcPr>
          <w:p w:rsidR="00D74EAE" w:rsidRPr="000359F0" w:rsidRDefault="00D74EAE" w:rsidP="003D2506">
            <w:pPr>
              <w:pStyle w:val="ListParagraph"/>
              <w:ind w:left="0"/>
              <w:jc w:val="center"/>
              <w:rPr>
                <w:sz w:val="24"/>
                <w:szCs w:val="24"/>
                <w:lang w:val="vi-VN"/>
              </w:rPr>
            </w:pPr>
            <w:r w:rsidRPr="000359F0">
              <w:rPr>
                <w:color w:val="000000"/>
                <w:sz w:val="24"/>
                <w:szCs w:val="24"/>
              </w:rPr>
              <w:t>64</w:t>
            </w:r>
          </w:p>
        </w:tc>
        <w:tc>
          <w:tcPr>
            <w:tcW w:w="2877" w:type="dxa"/>
            <w:tcBorders>
              <w:top w:val="nil"/>
              <w:left w:val="nil"/>
              <w:bottom w:val="nil"/>
            </w:tcBorders>
            <w:vAlign w:val="bottom"/>
          </w:tcPr>
          <w:p w:rsidR="00D74EAE" w:rsidRPr="000359F0" w:rsidRDefault="00D74EAE" w:rsidP="003D2506">
            <w:pPr>
              <w:pStyle w:val="ListParagraph"/>
              <w:ind w:left="0"/>
              <w:jc w:val="center"/>
              <w:rPr>
                <w:sz w:val="24"/>
                <w:szCs w:val="24"/>
                <w:lang w:val="vi-VN"/>
              </w:rPr>
            </w:pPr>
            <w:r w:rsidRPr="000359F0">
              <w:rPr>
                <w:color w:val="000000"/>
                <w:sz w:val="24"/>
                <w:szCs w:val="24"/>
              </w:rPr>
              <w:t>13.9</w:t>
            </w:r>
          </w:p>
        </w:tc>
      </w:tr>
      <w:tr w:rsidR="00D74EAE" w:rsidRPr="000359F0" w:rsidTr="00DE406A">
        <w:tc>
          <w:tcPr>
            <w:tcW w:w="2876" w:type="dxa"/>
            <w:tcBorders>
              <w:top w:val="nil"/>
              <w:bottom w:val="nil"/>
              <w:right w:val="nil"/>
            </w:tcBorders>
            <w:vAlign w:val="bottom"/>
          </w:tcPr>
          <w:p w:rsidR="00D74EAE" w:rsidRPr="000359F0" w:rsidRDefault="00D74EAE" w:rsidP="003D2506">
            <w:pPr>
              <w:pStyle w:val="ListParagraph"/>
              <w:ind w:left="0" w:firstLine="435"/>
              <w:rPr>
                <w:sz w:val="24"/>
                <w:szCs w:val="24"/>
                <w:lang w:val="vi-VN"/>
              </w:rPr>
            </w:pPr>
            <w:r w:rsidRPr="000359F0">
              <w:rPr>
                <w:color w:val="000000"/>
                <w:sz w:val="24"/>
                <w:szCs w:val="24"/>
              </w:rPr>
              <w:t>2</w:t>
            </w:r>
          </w:p>
        </w:tc>
        <w:tc>
          <w:tcPr>
            <w:tcW w:w="2877" w:type="dxa"/>
            <w:tcBorders>
              <w:top w:val="nil"/>
              <w:left w:val="nil"/>
              <w:bottom w:val="nil"/>
              <w:right w:val="nil"/>
            </w:tcBorders>
            <w:vAlign w:val="bottom"/>
          </w:tcPr>
          <w:p w:rsidR="00D74EAE" w:rsidRPr="000359F0" w:rsidRDefault="00D74EAE" w:rsidP="003D2506">
            <w:pPr>
              <w:pStyle w:val="ListParagraph"/>
              <w:ind w:left="0"/>
              <w:jc w:val="center"/>
              <w:rPr>
                <w:sz w:val="24"/>
                <w:szCs w:val="24"/>
                <w:lang w:val="vi-VN"/>
              </w:rPr>
            </w:pPr>
            <w:r w:rsidRPr="000359F0">
              <w:rPr>
                <w:color w:val="000000"/>
                <w:sz w:val="24"/>
                <w:szCs w:val="24"/>
              </w:rPr>
              <w:t>155</w:t>
            </w:r>
          </w:p>
        </w:tc>
        <w:tc>
          <w:tcPr>
            <w:tcW w:w="2877" w:type="dxa"/>
            <w:tcBorders>
              <w:top w:val="nil"/>
              <w:left w:val="nil"/>
              <w:bottom w:val="nil"/>
            </w:tcBorders>
            <w:vAlign w:val="bottom"/>
          </w:tcPr>
          <w:p w:rsidR="00D74EAE" w:rsidRPr="000359F0" w:rsidRDefault="00D74EAE" w:rsidP="003D2506">
            <w:pPr>
              <w:pStyle w:val="ListParagraph"/>
              <w:ind w:left="0"/>
              <w:jc w:val="center"/>
              <w:rPr>
                <w:sz w:val="24"/>
                <w:szCs w:val="24"/>
                <w:lang w:val="vi-VN"/>
              </w:rPr>
            </w:pPr>
            <w:r w:rsidRPr="000359F0">
              <w:rPr>
                <w:color w:val="000000"/>
                <w:sz w:val="24"/>
                <w:szCs w:val="24"/>
              </w:rPr>
              <w:t>33.5</w:t>
            </w:r>
          </w:p>
        </w:tc>
      </w:tr>
      <w:tr w:rsidR="00D74EAE" w:rsidRPr="000359F0" w:rsidTr="00DE406A">
        <w:tc>
          <w:tcPr>
            <w:tcW w:w="2876" w:type="dxa"/>
            <w:tcBorders>
              <w:top w:val="nil"/>
              <w:bottom w:val="nil"/>
              <w:right w:val="nil"/>
            </w:tcBorders>
            <w:vAlign w:val="bottom"/>
          </w:tcPr>
          <w:p w:rsidR="00D74EAE" w:rsidRPr="000359F0" w:rsidRDefault="00D74EAE" w:rsidP="003D2506">
            <w:pPr>
              <w:pStyle w:val="ListParagraph"/>
              <w:ind w:left="0" w:firstLine="435"/>
              <w:rPr>
                <w:sz w:val="24"/>
                <w:szCs w:val="24"/>
                <w:lang w:val="vi-VN"/>
              </w:rPr>
            </w:pPr>
            <w:r w:rsidRPr="000359F0">
              <w:rPr>
                <w:color w:val="000000"/>
                <w:sz w:val="24"/>
                <w:szCs w:val="24"/>
              </w:rPr>
              <w:t>3</w:t>
            </w:r>
          </w:p>
        </w:tc>
        <w:tc>
          <w:tcPr>
            <w:tcW w:w="2877" w:type="dxa"/>
            <w:tcBorders>
              <w:top w:val="nil"/>
              <w:left w:val="nil"/>
              <w:bottom w:val="nil"/>
              <w:right w:val="nil"/>
            </w:tcBorders>
            <w:vAlign w:val="bottom"/>
          </w:tcPr>
          <w:p w:rsidR="00D74EAE" w:rsidRPr="000359F0" w:rsidRDefault="00D74EAE" w:rsidP="003D2506">
            <w:pPr>
              <w:pStyle w:val="ListParagraph"/>
              <w:ind w:left="0"/>
              <w:jc w:val="center"/>
              <w:rPr>
                <w:sz w:val="24"/>
                <w:szCs w:val="24"/>
                <w:lang w:val="vi-VN"/>
              </w:rPr>
            </w:pPr>
            <w:r w:rsidRPr="000359F0">
              <w:rPr>
                <w:color w:val="000000"/>
                <w:sz w:val="24"/>
                <w:szCs w:val="24"/>
              </w:rPr>
              <w:t>231</w:t>
            </w:r>
          </w:p>
        </w:tc>
        <w:tc>
          <w:tcPr>
            <w:tcW w:w="2877" w:type="dxa"/>
            <w:tcBorders>
              <w:top w:val="nil"/>
              <w:left w:val="nil"/>
              <w:bottom w:val="nil"/>
            </w:tcBorders>
            <w:vAlign w:val="bottom"/>
          </w:tcPr>
          <w:p w:rsidR="00D74EAE" w:rsidRPr="000359F0" w:rsidRDefault="00D74EAE" w:rsidP="003D2506">
            <w:pPr>
              <w:pStyle w:val="ListParagraph"/>
              <w:ind w:left="0"/>
              <w:jc w:val="center"/>
              <w:rPr>
                <w:sz w:val="24"/>
                <w:szCs w:val="24"/>
                <w:lang w:val="vi-VN"/>
              </w:rPr>
            </w:pPr>
            <w:r w:rsidRPr="000359F0">
              <w:rPr>
                <w:color w:val="000000"/>
                <w:sz w:val="24"/>
                <w:szCs w:val="24"/>
              </w:rPr>
              <w:t>50.0</w:t>
            </w:r>
          </w:p>
        </w:tc>
      </w:tr>
      <w:tr w:rsidR="00D74EAE" w:rsidRPr="000359F0" w:rsidTr="00DE406A">
        <w:tc>
          <w:tcPr>
            <w:tcW w:w="2876" w:type="dxa"/>
            <w:tcBorders>
              <w:top w:val="nil"/>
              <w:bottom w:val="single" w:sz="4" w:space="0" w:color="auto"/>
              <w:right w:val="nil"/>
            </w:tcBorders>
            <w:vAlign w:val="bottom"/>
          </w:tcPr>
          <w:p w:rsidR="00D74EAE" w:rsidRPr="000359F0" w:rsidRDefault="00D74EAE" w:rsidP="003D2506">
            <w:pPr>
              <w:pStyle w:val="ListParagraph"/>
              <w:ind w:left="0" w:firstLine="435"/>
              <w:rPr>
                <w:sz w:val="24"/>
                <w:szCs w:val="24"/>
                <w:lang w:val="vi-VN"/>
              </w:rPr>
            </w:pPr>
            <w:r w:rsidRPr="000359F0">
              <w:rPr>
                <w:color w:val="000000"/>
                <w:sz w:val="24"/>
                <w:szCs w:val="24"/>
              </w:rPr>
              <w:t>4</w:t>
            </w:r>
          </w:p>
        </w:tc>
        <w:tc>
          <w:tcPr>
            <w:tcW w:w="2877" w:type="dxa"/>
            <w:tcBorders>
              <w:top w:val="nil"/>
              <w:left w:val="nil"/>
              <w:bottom w:val="single" w:sz="4" w:space="0" w:color="auto"/>
              <w:right w:val="nil"/>
            </w:tcBorders>
            <w:vAlign w:val="bottom"/>
          </w:tcPr>
          <w:p w:rsidR="00D74EAE" w:rsidRPr="000359F0" w:rsidRDefault="00D74EAE" w:rsidP="003D2506">
            <w:pPr>
              <w:pStyle w:val="ListParagraph"/>
              <w:ind w:left="0"/>
              <w:jc w:val="center"/>
              <w:rPr>
                <w:sz w:val="24"/>
                <w:szCs w:val="24"/>
                <w:lang w:val="vi-VN"/>
              </w:rPr>
            </w:pPr>
            <w:r w:rsidRPr="000359F0">
              <w:rPr>
                <w:color w:val="000000"/>
                <w:sz w:val="24"/>
                <w:szCs w:val="24"/>
              </w:rPr>
              <w:t>2</w:t>
            </w:r>
          </w:p>
        </w:tc>
        <w:tc>
          <w:tcPr>
            <w:tcW w:w="2877" w:type="dxa"/>
            <w:tcBorders>
              <w:top w:val="nil"/>
              <w:left w:val="nil"/>
              <w:bottom w:val="single" w:sz="4" w:space="0" w:color="auto"/>
            </w:tcBorders>
            <w:vAlign w:val="bottom"/>
          </w:tcPr>
          <w:p w:rsidR="00D74EAE" w:rsidRPr="000359F0" w:rsidRDefault="00D74EAE" w:rsidP="003D2506">
            <w:pPr>
              <w:pStyle w:val="ListParagraph"/>
              <w:ind w:left="0"/>
              <w:jc w:val="center"/>
              <w:rPr>
                <w:sz w:val="24"/>
                <w:szCs w:val="24"/>
                <w:lang w:val="vi-VN"/>
              </w:rPr>
            </w:pPr>
            <w:r w:rsidRPr="000359F0">
              <w:rPr>
                <w:color w:val="000000"/>
                <w:sz w:val="24"/>
                <w:szCs w:val="24"/>
              </w:rPr>
              <w:t>0.4</w:t>
            </w:r>
          </w:p>
        </w:tc>
      </w:tr>
      <w:tr w:rsidR="00D74EAE" w:rsidRPr="000359F0" w:rsidTr="00DE406A">
        <w:tc>
          <w:tcPr>
            <w:tcW w:w="2876" w:type="dxa"/>
            <w:tcBorders>
              <w:top w:val="single" w:sz="4" w:space="0" w:color="auto"/>
              <w:bottom w:val="nil"/>
              <w:right w:val="nil"/>
            </w:tcBorders>
            <w:vAlign w:val="bottom"/>
          </w:tcPr>
          <w:p w:rsidR="00D74EAE" w:rsidRPr="000359F0" w:rsidRDefault="00D74EAE" w:rsidP="003D2506">
            <w:pPr>
              <w:pStyle w:val="ListParagraph"/>
              <w:ind w:left="0"/>
              <w:rPr>
                <w:sz w:val="24"/>
                <w:szCs w:val="24"/>
                <w:lang w:val="vi-VN"/>
              </w:rPr>
            </w:pPr>
            <w:r w:rsidRPr="000359F0">
              <w:rPr>
                <w:color w:val="000000"/>
                <w:sz w:val="24"/>
                <w:szCs w:val="24"/>
              </w:rPr>
              <w:t>Chuyên khoa</w:t>
            </w:r>
          </w:p>
        </w:tc>
        <w:tc>
          <w:tcPr>
            <w:tcW w:w="2877" w:type="dxa"/>
            <w:tcBorders>
              <w:top w:val="single" w:sz="4" w:space="0" w:color="auto"/>
              <w:left w:val="nil"/>
              <w:bottom w:val="nil"/>
              <w:right w:val="nil"/>
            </w:tcBorders>
            <w:vAlign w:val="bottom"/>
          </w:tcPr>
          <w:p w:rsidR="00D74EAE" w:rsidRPr="000359F0" w:rsidRDefault="00D74EAE" w:rsidP="003D2506">
            <w:pPr>
              <w:pStyle w:val="ListParagraph"/>
              <w:ind w:left="0"/>
              <w:jc w:val="center"/>
              <w:rPr>
                <w:sz w:val="24"/>
                <w:szCs w:val="24"/>
                <w:lang w:val="vi-VN"/>
              </w:rPr>
            </w:pPr>
            <w:r w:rsidRPr="000359F0">
              <w:rPr>
                <w:color w:val="000000"/>
                <w:sz w:val="24"/>
                <w:szCs w:val="24"/>
              </w:rPr>
              <w:t>133</w:t>
            </w:r>
          </w:p>
        </w:tc>
        <w:tc>
          <w:tcPr>
            <w:tcW w:w="2877" w:type="dxa"/>
            <w:tcBorders>
              <w:top w:val="single" w:sz="4" w:space="0" w:color="auto"/>
              <w:left w:val="nil"/>
              <w:bottom w:val="nil"/>
            </w:tcBorders>
            <w:vAlign w:val="bottom"/>
          </w:tcPr>
          <w:p w:rsidR="00D74EAE" w:rsidRPr="000359F0" w:rsidRDefault="00D74EAE" w:rsidP="003D2506">
            <w:pPr>
              <w:pStyle w:val="ListParagraph"/>
              <w:ind w:left="0"/>
              <w:jc w:val="center"/>
              <w:rPr>
                <w:sz w:val="24"/>
                <w:szCs w:val="24"/>
                <w:lang w:val="vi-VN"/>
              </w:rPr>
            </w:pPr>
            <w:r w:rsidRPr="000359F0">
              <w:rPr>
                <w:color w:val="000000"/>
                <w:sz w:val="24"/>
                <w:szCs w:val="24"/>
              </w:rPr>
              <w:t>28.8</w:t>
            </w:r>
          </w:p>
        </w:tc>
      </w:tr>
      <w:tr w:rsidR="00D74EAE" w:rsidRPr="000359F0" w:rsidTr="00DE406A">
        <w:tc>
          <w:tcPr>
            <w:tcW w:w="2876" w:type="dxa"/>
            <w:tcBorders>
              <w:top w:val="nil"/>
              <w:bottom w:val="single" w:sz="4" w:space="0" w:color="auto"/>
              <w:right w:val="nil"/>
            </w:tcBorders>
            <w:vAlign w:val="bottom"/>
          </w:tcPr>
          <w:p w:rsidR="00D74EAE" w:rsidRPr="000359F0" w:rsidRDefault="00D74EAE" w:rsidP="003D2506">
            <w:pPr>
              <w:pStyle w:val="ListParagraph"/>
              <w:ind w:left="0"/>
              <w:rPr>
                <w:sz w:val="24"/>
                <w:szCs w:val="24"/>
                <w:lang w:val="vi-VN"/>
              </w:rPr>
            </w:pPr>
            <w:r w:rsidRPr="000359F0">
              <w:rPr>
                <w:color w:val="000000"/>
                <w:sz w:val="24"/>
                <w:szCs w:val="24"/>
              </w:rPr>
              <w:t>Đa khoa</w:t>
            </w:r>
          </w:p>
        </w:tc>
        <w:tc>
          <w:tcPr>
            <w:tcW w:w="2877" w:type="dxa"/>
            <w:tcBorders>
              <w:top w:val="nil"/>
              <w:left w:val="nil"/>
              <w:bottom w:val="single" w:sz="4" w:space="0" w:color="auto"/>
              <w:right w:val="nil"/>
            </w:tcBorders>
            <w:vAlign w:val="bottom"/>
          </w:tcPr>
          <w:p w:rsidR="00D74EAE" w:rsidRPr="000359F0" w:rsidRDefault="00D74EAE" w:rsidP="003D2506">
            <w:pPr>
              <w:pStyle w:val="ListParagraph"/>
              <w:ind w:left="0"/>
              <w:jc w:val="center"/>
              <w:rPr>
                <w:sz w:val="24"/>
                <w:szCs w:val="24"/>
                <w:lang w:val="vi-VN"/>
              </w:rPr>
            </w:pPr>
            <w:r w:rsidRPr="000359F0">
              <w:rPr>
                <w:color w:val="000000"/>
                <w:sz w:val="24"/>
                <w:szCs w:val="24"/>
              </w:rPr>
              <w:t>325</w:t>
            </w:r>
          </w:p>
        </w:tc>
        <w:tc>
          <w:tcPr>
            <w:tcW w:w="2877" w:type="dxa"/>
            <w:tcBorders>
              <w:top w:val="nil"/>
              <w:left w:val="nil"/>
              <w:bottom w:val="single" w:sz="4" w:space="0" w:color="auto"/>
            </w:tcBorders>
            <w:vAlign w:val="bottom"/>
          </w:tcPr>
          <w:p w:rsidR="00D74EAE" w:rsidRPr="000359F0" w:rsidRDefault="00D74EAE" w:rsidP="003D2506">
            <w:pPr>
              <w:pStyle w:val="ListParagraph"/>
              <w:ind w:left="0"/>
              <w:jc w:val="center"/>
              <w:rPr>
                <w:sz w:val="24"/>
                <w:szCs w:val="24"/>
                <w:lang w:val="vi-VN"/>
              </w:rPr>
            </w:pPr>
            <w:r w:rsidRPr="000359F0">
              <w:rPr>
                <w:color w:val="000000"/>
                <w:sz w:val="24"/>
                <w:szCs w:val="24"/>
              </w:rPr>
              <w:t>70.</w:t>
            </w:r>
            <w:r w:rsidRPr="000359F0">
              <w:rPr>
                <w:color w:val="000000"/>
                <w:sz w:val="24"/>
                <w:szCs w:val="24"/>
                <w:lang w:val="vi-VN"/>
              </w:rPr>
              <w:t>2</w:t>
            </w:r>
          </w:p>
        </w:tc>
      </w:tr>
      <w:tr w:rsidR="00D74EAE" w:rsidRPr="000359F0" w:rsidTr="00DE406A">
        <w:tc>
          <w:tcPr>
            <w:tcW w:w="2876" w:type="dxa"/>
            <w:tcBorders>
              <w:top w:val="single" w:sz="4" w:space="0" w:color="auto"/>
              <w:bottom w:val="nil"/>
              <w:right w:val="nil"/>
            </w:tcBorders>
            <w:vAlign w:val="bottom"/>
          </w:tcPr>
          <w:p w:rsidR="00D74EAE" w:rsidRPr="000359F0" w:rsidRDefault="00D74EAE" w:rsidP="003D2506">
            <w:pPr>
              <w:pStyle w:val="ListParagraph"/>
              <w:ind w:left="0"/>
              <w:rPr>
                <w:sz w:val="24"/>
                <w:szCs w:val="24"/>
                <w:lang w:val="vi-VN"/>
              </w:rPr>
            </w:pPr>
            <w:r w:rsidRPr="000359F0">
              <w:rPr>
                <w:color w:val="000000"/>
                <w:sz w:val="24"/>
                <w:szCs w:val="24"/>
              </w:rPr>
              <w:t>Công lập</w:t>
            </w:r>
          </w:p>
        </w:tc>
        <w:tc>
          <w:tcPr>
            <w:tcW w:w="2877" w:type="dxa"/>
            <w:tcBorders>
              <w:top w:val="single" w:sz="4" w:space="0" w:color="auto"/>
              <w:left w:val="nil"/>
              <w:bottom w:val="nil"/>
              <w:right w:val="nil"/>
            </w:tcBorders>
            <w:vAlign w:val="bottom"/>
          </w:tcPr>
          <w:p w:rsidR="00D74EAE" w:rsidRPr="000359F0" w:rsidRDefault="00D74EAE" w:rsidP="003D2506">
            <w:pPr>
              <w:pStyle w:val="ListParagraph"/>
              <w:ind w:left="0"/>
              <w:jc w:val="center"/>
              <w:rPr>
                <w:sz w:val="24"/>
                <w:szCs w:val="24"/>
                <w:lang w:val="vi-VN"/>
              </w:rPr>
            </w:pPr>
            <w:r w:rsidRPr="000359F0">
              <w:rPr>
                <w:color w:val="000000"/>
                <w:sz w:val="24"/>
                <w:szCs w:val="24"/>
              </w:rPr>
              <w:t>392</w:t>
            </w:r>
          </w:p>
        </w:tc>
        <w:tc>
          <w:tcPr>
            <w:tcW w:w="2877" w:type="dxa"/>
            <w:tcBorders>
              <w:top w:val="single" w:sz="4" w:space="0" w:color="auto"/>
              <w:left w:val="nil"/>
              <w:bottom w:val="nil"/>
            </w:tcBorders>
            <w:vAlign w:val="bottom"/>
          </w:tcPr>
          <w:p w:rsidR="00D74EAE" w:rsidRPr="000359F0" w:rsidRDefault="00D74EAE" w:rsidP="003D2506">
            <w:pPr>
              <w:pStyle w:val="ListParagraph"/>
              <w:ind w:left="0"/>
              <w:jc w:val="center"/>
              <w:rPr>
                <w:sz w:val="24"/>
                <w:szCs w:val="24"/>
                <w:lang w:val="vi-VN"/>
              </w:rPr>
            </w:pPr>
            <w:r w:rsidRPr="000359F0">
              <w:rPr>
                <w:color w:val="000000"/>
                <w:sz w:val="24"/>
                <w:szCs w:val="24"/>
              </w:rPr>
              <w:t>84.8</w:t>
            </w:r>
          </w:p>
        </w:tc>
      </w:tr>
      <w:tr w:rsidR="00D74EAE" w:rsidRPr="000359F0" w:rsidTr="00DE406A">
        <w:tc>
          <w:tcPr>
            <w:tcW w:w="2876" w:type="dxa"/>
            <w:tcBorders>
              <w:top w:val="nil"/>
              <w:bottom w:val="single" w:sz="4" w:space="0" w:color="auto"/>
              <w:right w:val="nil"/>
            </w:tcBorders>
            <w:vAlign w:val="bottom"/>
          </w:tcPr>
          <w:p w:rsidR="00D74EAE" w:rsidRPr="000359F0" w:rsidRDefault="00D74EAE" w:rsidP="003D2506">
            <w:pPr>
              <w:pStyle w:val="ListParagraph"/>
              <w:ind w:left="0"/>
              <w:rPr>
                <w:sz w:val="24"/>
                <w:szCs w:val="24"/>
                <w:lang w:val="vi-VN"/>
              </w:rPr>
            </w:pPr>
            <w:r w:rsidRPr="000359F0">
              <w:rPr>
                <w:color w:val="000000"/>
                <w:sz w:val="24"/>
                <w:szCs w:val="24"/>
              </w:rPr>
              <w:t>Tư nhân</w:t>
            </w:r>
          </w:p>
        </w:tc>
        <w:tc>
          <w:tcPr>
            <w:tcW w:w="2877" w:type="dxa"/>
            <w:tcBorders>
              <w:top w:val="nil"/>
              <w:left w:val="nil"/>
              <w:bottom w:val="single" w:sz="4" w:space="0" w:color="auto"/>
              <w:right w:val="nil"/>
            </w:tcBorders>
            <w:vAlign w:val="bottom"/>
          </w:tcPr>
          <w:p w:rsidR="00D74EAE" w:rsidRPr="000359F0" w:rsidRDefault="00D74EAE" w:rsidP="003D2506">
            <w:pPr>
              <w:pStyle w:val="ListParagraph"/>
              <w:ind w:left="0"/>
              <w:jc w:val="center"/>
              <w:rPr>
                <w:sz w:val="24"/>
                <w:szCs w:val="24"/>
                <w:lang w:val="vi-VN"/>
              </w:rPr>
            </w:pPr>
            <w:r w:rsidRPr="000359F0">
              <w:rPr>
                <w:color w:val="000000"/>
                <w:sz w:val="24"/>
                <w:szCs w:val="24"/>
              </w:rPr>
              <w:t>70</w:t>
            </w:r>
          </w:p>
        </w:tc>
        <w:tc>
          <w:tcPr>
            <w:tcW w:w="2877" w:type="dxa"/>
            <w:tcBorders>
              <w:top w:val="nil"/>
              <w:left w:val="nil"/>
              <w:bottom w:val="single" w:sz="4" w:space="0" w:color="auto"/>
            </w:tcBorders>
            <w:vAlign w:val="bottom"/>
          </w:tcPr>
          <w:p w:rsidR="00D74EAE" w:rsidRPr="000359F0" w:rsidRDefault="00D74EAE" w:rsidP="003D2506">
            <w:pPr>
              <w:pStyle w:val="ListParagraph"/>
              <w:ind w:left="0"/>
              <w:jc w:val="center"/>
              <w:rPr>
                <w:sz w:val="24"/>
                <w:szCs w:val="24"/>
                <w:lang w:val="vi-VN"/>
              </w:rPr>
            </w:pPr>
            <w:r w:rsidRPr="000359F0">
              <w:rPr>
                <w:color w:val="000000"/>
                <w:sz w:val="24"/>
                <w:szCs w:val="24"/>
              </w:rPr>
              <w:t>15.2</w:t>
            </w:r>
          </w:p>
        </w:tc>
      </w:tr>
    </w:tbl>
    <w:p w:rsidR="000359F0" w:rsidRPr="000359F0" w:rsidRDefault="000359F0" w:rsidP="000359F0">
      <w:pPr>
        <w:pStyle w:val="ListParagraph"/>
        <w:spacing w:line="360" w:lineRule="auto"/>
        <w:rPr>
          <w:sz w:val="24"/>
          <w:szCs w:val="24"/>
          <w:lang w:val="vi-VN"/>
        </w:rPr>
      </w:pPr>
    </w:p>
    <w:p w:rsidR="000359F0" w:rsidRPr="001E276D" w:rsidRDefault="000359F0" w:rsidP="000359F0">
      <w:pPr>
        <w:pStyle w:val="ListParagraph"/>
        <w:numPr>
          <w:ilvl w:val="0"/>
          <w:numId w:val="4"/>
        </w:numPr>
        <w:spacing w:line="360" w:lineRule="auto"/>
        <w:contextualSpacing/>
        <w:rPr>
          <w:b/>
          <w:sz w:val="24"/>
          <w:szCs w:val="24"/>
          <w:lang w:val="vi-VN"/>
        </w:rPr>
      </w:pPr>
      <w:r w:rsidRPr="001E276D">
        <w:rPr>
          <w:b/>
          <w:sz w:val="24"/>
          <w:szCs w:val="24"/>
          <w:lang w:val="vi-VN"/>
        </w:rPr>
        <w:t>Mức độ triển khai dược lâm sàng</w:t>
      </w:r>
    </w:p>
    <w:tbl>
      <w:tblPr>
        <w:tblStyle w:val="TableGrid"/>
        <w:tblW w:w="0" w:type="auto"/>
        <w:tblInd w:w="720" w:type="dxa"/>
        <w:tblLook w:val="04A0" w:firstRow="1" w:lastRow="0" w:firstColumn="1" w:lastColumn="0" w:noHBand="0" w:noVBand="1"/>
      </w:tblPr>
      <w:tblGrid>
        <w:gridCol w:w="4662"/>
        <w:gridCol w:w="2410"/>
        <w:gridCol w:w="1558"/>
      </w:tblGrid>
      <w:tr w:rsidR="000359F0" w:rsidRPr="000359F0" w:rsidTr="000359F0">
        <w:tc>
          <w:tcPr>
            <w:tcW w:w="4662" w:type="dxa"/>
            <w:vAlign w:val="center"/>
          </w:tcPr>
          <w:p w:rsidR="000359F0" w:rsidRPr="000359F0" w:rsidRDefault="000359F0" w:rsidP="000359F0">
            <w:pPr>
              <w:pStyle w:val="ListParagraph"/>
              <w:spacing w:line="360" w:lineRule="auto"/>
              <w:ind w:left="0"/>
              <w:jc w:val="center"/>
              <w:rPr>
                <w:b/>
                <w:sz w:val="24"/>
                <w:szCs w:val="24"/>
                <w:lang w:val="vi-VN"/>
              </w:rPr>
            </w:pPr>
            <w:r w:rsidRPr="000359F0">
              <w:rPr>
                <w:b/>
                <w:sz w:val="24"/>
                <w:szCs w:val="24"/>
                <w:lang w:val="vi-VN"/>
              </w:rPr>
              <w:t>Mức độ</w:t>
            </w:r>
          </w:p>
        </w:tc>
        <w:tc>
          <w:tcPr>
            <w:tcW w:w="2410" w:type="dxa"/>
            <w:vAlign w:val="center"/>
          </w:tcPr>
          <w:p w:rsidR="000359F0" w:rsidRPr="000359F0" w:rsidRDefault="000359F0" w:rsidP="000359F0">
            <w:pPr>
              <w:pStyle w:val="ListParagraph"/>
              <w:spacing w:line="360" w:lineRule="auto"/>
              <w:ind w:left="0"/>
              <w:jc w:val="center"/>
              <w:rPr>
                <w:b/>
                <w:sz w:val="24"/>
                <w:szCs w:val="24"/>
                <w:lang w:val="vi-VN"/>
              </w:rPr>
            </w:pPr>
            <w:r w:rsidRPr="000359F0">
              <w:rPr>
                <w:b/>
                <w:sz w:val="24"/>
                <w:szCs w:val="24"/>
                <w:lang w:val="vi-VN"/>
              </w:rPr>
              <w:t>Số lượng</w:t>
            </w:r>
          </w:p>
        </w:tc>
        <w:tc>
          <w:tcPr>
            <w:tcW w:w="1558" w:type="dxa"/>
            <w:vAlign w:val="center"/>
          </w:tcPr>
          <w:p w:rsidR="000359F0" w:rsidRPr="000359F0" w:rsidRDefault="000359F0" w:rsidP="000359F0">
            <w:pPr>
              <w:pStyle w:val="ListParagraph"/>
              <w:spacing w:line="360" w:lineRule="auto"/>
              <w:ind w:left="0"/>
              <w:jc w:val="center"/>
              <w:rPr>
                <w:b/>
                <w:sz w:val="24"/>
                <w:szCs w:val="24"/>
                <w:lang w:val="vi-VN"/>
              </w:rPr>
            </w:pPr>
            <w:r w:rsidRPr="000359F0">
              <w:rPr>
                <w:b/>
                <w:sz w:val="24"/>
                <w:szCs w:val="24"/>
                <w:lang w:val="vi-VN"/>
              </w:rPr>
              <w:t>Tỷ lệ (%)</w:t>
            </w:r>
          </w:p>
          <w:p w:rsidR="000359F0" w:rsidRPr="000359F0" w:rsidRDefault="000359F0" w:rsidP="000359F0">
            <w:pPr>
              <w:pStyle w:val="ListParagraph"/>
              <w:spacing w:line="360" w:lineRule="auto"/>
              <w:ind w:left="0"/>
              <w:jc w:val="center"/>
              <w:rPr>
                <w:b/>
                <w:sz w:val="24"/>
                <w:szCs w:val="24"/>
                <w:lang w:val="vi-VN"/>
              </w:rPr>
            </w:pPr>
            <w:r w:rsidRPr="000359F0">
              <w:rPr>
                <w:b/>
                <w:sz w:val="24"/>
                <w:szCs w:val="24"/>
                <w:lang w:val="vi-VN"/>
              </w:rPr>
              <w:t>(N = 462)</w:t>
            </w:r>
          </w:p>
        </w:tc>
      </w:tr>
      <w:tr w:rsidR="000359F0" w:rsidRPr="000359F0" w:rsidTr="000359F0">
        <w:tc>
          <w:tcPr>
            <w:tcW w:w="4662" w:type="dxa"/>
            <w:vAlign w:val="bottom"/>
          </w:tcPr>
          <w:p w:rsidR="000359F0" w:rsidRPr="000359F0" w:rsidRDefault="000359F0" w:rsidP="000359F0">
            <w:pPr>
              <w:pStyle w:val="ListParagraph"/>
              <w:spacing w:line="360" w:lineRule="auto"/>
              <w:ind w:left="0"/>
              <w:rPr>
                <w:sz w:val="24"/>
                <w:szCs w:val="24"/>
                <w:lang w:val="vi-VN"/>
              </w:rPr>
            </w:pPr>
            <w:r w:rsidRPr="000359F0">
              <w:rPr>
                <w:sz w:val="24"/>
                <w:szCs w:val="24"/>
              </w:rPr>
              <w:t xml:space="preserve">Chưa thể triển khai </w:t>
            </w:r>
          </w:p>
        </w:tc>
        <w:tc>
          <w:tcPr>
            <w:tcW w:w="2410" w:type="dxa"/>
            <w:vAlign w:val="bottom"/>
          </w:tcPr>
          <w:p w:rsidR="000359F0" w:rsidRPr="000359F0" w:rsidRDefault="000359F0" w:rsidP="000359F0">
            <w:pPr>
              <w:pStyle w:val="ListParagraph"/>
              <w:spacing w:line="360" w:lineRule="auto"/>
              <w:ind w:left="0"/>
              <w:jc w:val="center"/>
              <w:rPr>
                <w:sz w:val="24"/>
                <w:szCs w:val="24"/>
                <w:lang w:val="vi-VN"/>
              </w:rPr>
            </w:pPr>
            <w:r w:rsidRPr="000359F0">
              <w:rPr>
                <w:color w:val="000000"/>
                <w:sz w:val="24"/>
                <w:szCs w:val="24"/>
              </w:rPr>
              <w:t>37</w:t>
            </w:r>
          </w:p>
        </w:tc>
        <w:tc>
          <w:tcPr>
            <w:tcW w:w="1558" w:type="dxa"/>
            <w:vAlign w:val="bottom"/>
          </w:tcPr>
          <w:p w:rsidR="000359F0" w:rsidRPr="000359F0" w:rsidRDefault="000359F0" w:rsidP="000359F0">
            <w:pPr>
              <w:pStyle w:val="ListParagraph"/>
              <w:spacing w:line="360" w:lineRule="auto"/>
              <w:ind w:left="0"/>
              <w:jc w:val="center"/>
              <w:rPr>
                <w:sz w:val="24"/>
                <w:szCs w:val="24"/>
                <w:lang w:val="vi-VN"/>
              </w:rPr>
            </w:pPr>
            <w:r w:rsidRPr="000359F0">
              <w:rPr>
                <w:color w:val="000000"/>
                <w:sz w:val="24"/>
                <w:szCs w:val="24"/>
              </w:rPr>
              <w:t>8.0</w:t>
            </w:r>
          </w:p>
        </w:tc>
      </w:tr>
      <w:tr w:rsidR="000359F0" w:rsidRPr="000359F0" w:rsidTr="000359F0">
        <w:tc>
          <w:tcPr>
            <w:tcW w:w="4662" w:type="dxa"/>
            <w:vAlign w:val="bottom"/>
          </w:tcPr>
          <w:p w:rsidR="000359F0" w:rsidRPr="000359F0" w:rsidRDefault="000359F0" w:rsidP="000359F0">
            <w:pPr>
              <w:pStyle w:val="ListParagraph"/>
              <w:spacing w:line="360" w:lineRule="auto"/>
              <w:ind w:left="0"/>
              <w:rPr>
                <w:sz w:val="24"/>
                <w:szCs w:val="24"/>
                <w:lang w:val="vi-VN"/>
              </w:rPr>
            </w:pPr>
            <w:r w:rsidRPr="000359F0">
              <w:rPr>
                <w:sz w:val="24"/>
                <w:szCs w:val="24"/>
              </w:rPr>
              <w:t>Chưa triển khai, nhưng</w:t>
            </w:r>
            <w:r w:rsidRPr="000359F0">
              <w:rPr>
                <w:sz w:val="24"/>
                <w:szCs w:val="24"/>
                <w:lang w:val="vi-VN"/>
              </w:rPr>
              <w:t xml:space="preserve"> đang</w:t>
            </w:r>
            <w:r w:rsidRPr="000359F0">
              <w:rPr>
                <w:sz w:val="24"/>
                <w:szCs w:val="24"/>
              </w:rPr>
              <w:t xml:space="preserve"> chuẩn bị </w:t>
            </w:r>
          </w:p>
        </w:tc>
        <w:tc>
          <w:tcPr>
            <w:tcW w:w="2410" w:type="dxa"/>
            <w:vAlign w:val="bottom"/>
          </w:tcPr>
          <w:p w:rsidR="000359F0" w:rsidRPr="000359F0" w:rsidRDefault="000359F0" w:rsidP="000359F0">
            <w:pPr>
              <w:pStyle w:val="ListParagraph"/>
              <w:spacing w:line="360" w:lineRule="auto"/>
              <w:ind w:left="0"/>
              <w:jc w:val="center"/>
              <w:rPr>
                <w:sz w:val="24"/>
                <w:szCs w:val="24"/>
                <w:lang w:val="vi-VN"/>
              </w:rPr>
            </w:pPr>
            <w:r w:rsidRPr="000359F0">
              <w:rPr>
                <w:color w:val="000000"/>
                <w:sz w:val="24"/>
                <w:szCs w:val="24"/>
              </w:rPr>
              <w:t>82</w:t>
            </w:r>
          </w:p>
        </w:tc>
        <w:tc>
          <w:tcPr>
            <w:tcW w:w="1558" w:type="dxa"/>
            <w:vAlign w:val="bottom"/>
          </w:tcPr>
          <w:p w:rsidR="000359F0" w:rsidRPr="000359F0" w:rsidRDefault="000359F0" w:rsidP="000359F0">
            <w:pPr>
              <w:pStyle w:val="ListParagraph"/>
              <w:spacing w:line="360" w:lineRule="auto"/>
              <w:ind w:left="0"/>
              <w:jc w:val="center"/>
              <w:rPr>
                <w:sz w:val="24"/>
                <w:szCs w:val="24"/>
                <w:lang w:val="vi-VN"/>
              </w:rPr>
            </w:pPr>
            <w:r w:rsidRPr="000359F0">
              <w:rPr>
                <w:color w:val="000000"/>
                <w:sz w:val="24"/>
                <w:szCs w:val="24"/>
              </w:rPr>
              <w:t>17.7</w:t>
            </w:r>
          </w:p>
        </w:tc>
      </w:tr>
      <w:tr w:rsidR="000359F0" w:rsidRPr="000359F0" w:rsidTr="000359F0">
        <w:tc>
          <w:tcPr>
            <w:tcW w:w="4662" w:type="dxa"/>
            <w:vAlign w:val="bottom"/>
          </w:tcPr>
          <w:p w:rsidR="000359F0" w:rsidRPr="000359F0" w:rsidRDefault="000359F0" w:rsidP="000359F0">
            <w:pPr>
              <w:pStyle w:val="ListParagraph"/>
              <w:spacing w:line="360" w:lineRule="auto"/>
              <w:ind w:left="0"/>
              <w:rPr>
                <w:sz w:val="24"/>
                <w:szCs w:val="24"/>
                <w:lang w:val="vi-VN"/>
              </w:rPr>
            </w:pPr>
            <w:r w:rsidRPr="000359F0">
              <w:rPr>
                <w:sz w:val="24"/>
                <w:szCs w:val="24"/>
                <w:lang w:val="vi-VN"/>
              </w:rPr>
              <w:t>Tr</w:t>
            </w:r>
            <w:r w:rsidRPr="000359F0">
              <w:rPr>
                <w:sz w:val="24"/>
                <w:szCs w:val="24"/>
              </w:rPr>
              <w:t>ong giai đoạn thử nghiệm</w:t>
            </w:r>
          </w:p>
        </w:tc>
        <w:tc>
          <w:tcPr>
            <w:tcW w:w="2410" w:type="dxa"/>
            <w:vAlign w:val="bottom"/>
          </w:tcPr>
          <w:p w:rsidR="000359F0" w:rsidRPr="000359F0" w:rsidRDefault="000359F0" w:rsidP="000359F0">
            <w:pPr>
              <w:pStyle w:val="ListParagraph"/>
              <w:spacing w:line="360" w:lineRule="auto"/>
              <w:ind w:left="0"/>
              <w:jc w:val="center"/>
              <w:rPr>
                <w:sz w:val="24"/>
                <w:szCs w:val="24"/>
                <w:lang w:val="vi-VN"/>
              </w:rPr>
            </w:pPr>
            <w:r w:rsidRPr="000359F0">
              <w:rPr>
                <w:color w:val="000000"/>
                <w:sz w:val="24"/>
                <w:szCs w:val="24"/>
              </w:rPr>
              <w:t>177</w:t>
            </w:r>
          </w:p>
        </w:tc>
        <w:tc>
          <w:tcPr>
            <w:tcW w:w="1558" w:type="dxa"/>
            <w:vAlign w:val="bottom"/>
          </w:tcPr>
          <w:p w:rsidR="000359F0" w:rsidRPr="000359F0" w:rsidRDefault="000359F0" w:rsidP="000359F0">
            <w:pPr>
              <w:pStyle w:val="ListParagraph"/>
              <w:spacing w:line="360" w:lineRule="auto"/>
              <w:ind w:left="0"/>
              <w:jc w:val="center"/>
              <w:rPr>
                <w:sz w:val="24"/>
                <w:szCs w:val="24"/>
                <w:lang w:val="vi-VN"/>
              </w:rPr>
            </w:pPr>
            <w:r w:rsidRPr="000359F0">
              <w:rPr>
                <w:color w:val="000000"/>
                <w:sz w:val="24"/>
                <w:szCs w:val="24"/>
              </w:rPr>
              <w:t>38.3</w:t>
            </w:r>
          </w:p>
        </w:tc>
      </w:tr>
      <w:tr w:rsidR="000359F0" w:rsidRPr="000359F0" w:rsidTr="000359F0">
        <w:tc>
          <w:tcPr>
            <w:tcW w:w="4662" w:type="dxa"/>
            <w:vAlign w:val="bottom"/>
          </w:tcPr>
          <w:p w:rsidR="000359F0" w:rsidRPr="000359F0" w:rsidRDefault="000359F0" w:rsidP="000359F0">
            <w:pPr>
              <w:pStyle w:val="ListParagraph"/>
              <w:spacing w:line="360" w:lineRule="auto"/>
              <w:ind w:left="0"/>
              <w:rPr>
                <w:sz w:val="24"/>
                <w:szCs w:val="24"/>
                <w:lang w:val="vi-VN"/>
              </w:rPr>
            </w:pPr>
            <w:r w:rsidRPr="000359F0">
              <w:rPr>
                <w:sz w:val="24"/>
                <w:szCs w:val="24"/>
                <w:lang w:val="vi-VN"/>
              </w:rPr>
              <w:t>Tiến hành</w:t>
            </w:r>
            <w:r w:rsidRPr="000359F0">
              <w:rPr>
                <w:sz w:val="24"/>
                <w:szCs w:val="24"/>
              </w:rPr>
              <w:t xml:space="preserve"> thường quy</w:t>
            </w:r>
          </w:p>
        </w:tc>
        <w:tc>
          <w:tcPr>
            <w:tcW w:w="2410" w:type="dxa"/>
            <w:vAlign w:val="bottom"/>
          </w:tcPr>
          <w:p w:rsidR="000359F0" w:rsidRPr="000359F0" w:rsidRDefault="000359F0" w:rsidP="000359F0">
            <w:pPr>
              <w:pStyle w:val="ListParagraph"/>
              <w:spacing w:line="360" w:lineRule="auto"/>
              <w:ind w:left="0"/>
              <w:jc w:val="center"/>
              <w:rPr>
                <w:color w:val="000000"/>
                <w:sz w:val="24"/>
                <w:szCs w:val="24"/>
              </w:rPr>
            </w:pPr>
            <w:r w:rsidRPr="000359F0">
              <w:rPr>
                <w:color w:val="000000"/>
                <w:sz w:val="24"/>
                <w:szCs w:val="24"/>
              </w:rPr>
              <w:t>166</w:t>
            </w:r>
          </w:p>
        </w:tc>
        <w:tc>
          <w:tcPr>
            <w:tcW w:w="1558" w:type="dxa"/>
            <w:vAlign w:val="bottom"/>
          </w:tcPr>
          <w:p w:rsidR="000359F0" w:rsidRPr="000359F0" w:rsidRDefault="000359F0" w:rsidP="000359F0">
            <w:pPr>
              <w:pStyle w:val="ListParagraph"/>
              <w:spacing w:line="360" w:lineRule="auto"/>
              <w:ind w:left="0"/>
              <w:jc w:val="center"/>
              <w:rPr>
                <w:color w:val="000000"/>
                <w:sz w:val="24"/>
                <w:szCs w:val="24"/>
              </w:rPr>
            </w:pPr>
            <w:r w:rsidRPr="000359F0">
              <w:rPr>
                <w:color w:val="000000"/>
                <w:sz w:val="24"/>
                <w:szCs w:val="24"/>
              </w:rPr>
              <w:t>35.9</w:t>
            </w:r>
          </w:p>
        </w:tc>
      </w:tr>
    </w:tbl>
    <w:p w:rsidR="000359F0" w:rsidRPr="000359F0" w:rsidRDefault="000359F0" w:rsidP="000359F0">
      <w:pPr>
        <w:pStyle w:val="ListParagraph"/>
        <w:spacing w:line="360" w:lineRule="auto"/>
        <w:rPr>
          <w:sz w:val="24"/>
          <w:szCs w:val="24"/>
          <w:lang w:val="vi-VN"/>
        </w:rPr>
      </w:pPr>
    </w:p>
    <w:p w:rsidR="000359F0" w:rsidRPr="000359F0" w:rsidRDefault="000359F0" w:rsidP="000359F0">
      <w:pPr>
        <w:spacing w:before="0" w:after="0" w:line="360" w:lineRule="auto"/>
        <w:rPr>
          <w:rFonts w:ascii="Times New Roman" w:hAnsi="Times New Roman" w:cs="Times New Roman"/>
          <w:sz w:val="24"/>
          <w:szCs w:val="24"/>
          <w:lang w:val="vi-VN"/>
        </w:rPr>
        <w:sectPr w:rsidR="000359F0" w:rsidRPr="000359F0" w:rsidSect="001E276D">
          <w:pgSz w:w="12240" w:h="15840"/>
          <w:pgMar w:top="1440" w:right="1440" w:bottom="1440" w:left="1440" w:header="720" w:footer="720" w:gutter="0"/>
          <w:cols w:space="720"/>
          <w:docGrid w:linePitch="360"/>
        </w:sectPr>
      </w:pPr>
    </w:p>
    <w:tbl>
      <w:tblPr>
        <w:tblpPr w:leftFromText="180" w:rightFromText="180" w:horzAnchor="margin" w:tblpY="58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972"/>
        <w:gridCol w:w="1716"/>
        <w:gridCol w:w="1224"/>
        <w:gridCol w:w="859"/>
        <w:gridCol w:w="1150"/>
        <w:gridCol w:w="1218"/>
        <w:gridCol w:w="1451"/>
      </w:tblGrid>
      <w:tr w:rsidR="000359F0" w:rsidRPr="000359F0" w:rsidTr="003D2506">
        <w:trPr>
          <w:trHeight w:val="886"/>
        </w:trPr>
        <w:tc>
          <w:tcPr>
            <w:tcW w:w="1366" w:type="pct"/>
            <w:tcBorders>
              <w:tl2br w:val="single" w:sz="4" w:space="0" w:color="auto"/>
            </w:tcBorders>
            <w:shd w:val="clear" w:color="auto" w:fill="auto"/>
            <w:noWrap/>
            <w:vAlign w:val="bottom"/>
            <w:hideMark/>
          </w:tcPr>
          <w:p w:rsidR="003D2506" w:rsidRDefault="000359F0" w:rsidP="003D2506">
            <w:pPr>
              <w:spacing w:before="0" w:after="0" w:line="240" w:lineRule="auto"/>
              <w:jc w:val="right"/>
              <w:rPr>
                <w:rFonts w:ascii="Times New Roman" w:eastAsia="Times New Roman" w:hAnsi="Times New Roman" w:cs="Times New Roman"/>
                <w:b/>
                <w:sz w:val="24"/>
                <w:szCs w:val="24"/>
                <w:lang w:val="vi-VN"/>
              </w:rPr>
            </w:pPr>
            <w:r w:rsidRPr="000359F0">
              <w:rPr>
                <w:rFonts w:ascii="Times New Roman" w:eastAsia="Times New Roman" w:hAnsi="Times New Roman" w:cs="Times New Roman"/>
                <w:b/>
                <w:sz w:val="24"/>
                <w:szCs w:val="24"/>
                <w:lang w:val="vi-VN"/>
              </w:rPr>
              <w:lastRenderedPageBreak/>
              <w:t xml:space="preserve">Tần suất </w:t>
            </w:r>
          </w:p>
          <w:p w:rsidR="000359F0" w:rsidRPr="000359F0" w:rsidRDefault="000359F0" w:rsidP="003D2506">
            <w:pPr>
              <w:spacing w:before="0" w:after="0" w:line="240" w:lineRule="auto"/>
              <w:jc w:val="right"/>
              <w:rPr>
                <w:rFonts w:ascii="Times New Roman" w:eastAsia="Times New Roman" w:hAnsi="Times New Roman" w:cs="Times New Roman"/>
                <w:b/>
                <w:sz w:val="24"/>
                <w:szCs w:val="24"/>
                <w:lang w:val="vi-VN"/>
              </w:rPr>
            </w:pPr>
            <w:r w:rsidRPr="000359F0">
              <w:rPr>
                <w:rFonts w:ascii="Times New Roman" w:eastAsia="Times New Roman" w:hAnsi="Times New Roman" w:cs="Times New Roman"/>
                <w:b/>
                <w:sz w:val="24"/>
                <w:szCs w:val="24"/>
                <w:lang w:val="vi-VN"/>
              </w:rPr>
              <w:t>(n,%)</w:t>
            </w:r>
          </w:p>
          <w:p w:rsidR="000359F0" w:rsidRPr="000359F0" w:rsidRDefault="000359F0" w:rsidP="003D2506">
            <w:pPr>
              <w:spacing w:before="0" w:after="0" w:line="240" w:lineRule="auto"/>
              <w:jc w:val="right"/>
              <w:rPr>
                <w:rFonts w:ascii="Times New Roman" w:eastAsia="Times New Roman" w:hAnsi="Times New Roman" w:cs="Times New Roman"/>
                <w:b/>
                <w:sz w:val="24"/>
                <w:szCs w:val="24"/>
                <w:lang w:val="vi-VN"/>
              </w:rPr>
            </w:pPr>
          </w:p>
          <w:p w:rsidR="000359F0" w:rsidRPr="000359F0" w:rsidRDefault="000359F0" w:rsidP="003D2506">
            <w:pPr>
              <w:spacing w:before="0" w:after="0" w:line="240" w:lineRule="auto"/>
              <w:rPr>
                <w:rFonts w:ascii="Times New Roman" w:eastAsia="Times New Roman" w:hAnsi="Times New Roman" w:cs="Times New Roman"/>
                <w:b/>
                <w:sz w:val="24"/>
                <w:szCs w:val="24"/>
                <w:lang w:val="vi-VN"/>
              </w:rPr>
            </w:pPr>
            <w:r w:rsidRPr="000359F0">
              <w:rPr>
                <w:rFonts w:ascii="Times New Roman" w:eastAsia="Times New Roman" w:hAnsi="Times New Roman" w:cs="Times New Roman"/>
                <w:b/>
                <w:sz w:val="24"/>
                <w:szCs w:val="24"/>
                <w:lang w:val="vi-VN"/>
              </w:rPr>
              <w:t>Khoa</w:t>
            </w:r>
          </w:p>
        </w:tc>
        <w:tc>
          <w:tcPr>
            <w:tcW w:w="712" w:type="pct"/>
            <w:shd w:val="clear" w:color="auto" w:fill="auto"/>
            <w:noWrap/>
            <w:vAlign w:val="bottom"/>
            <w:hideMark/>
          </w:tcPr>
          <w:p w:rsidR="000359F0" w:rsidRPr="00086113" w:rsidRDefault="000359F0" w:rsidP="003D2506">
            <w:pPr>
              <w:spacing w:before="0" w:after="0" w:line="240" w:lineRule="auto"/>
              <w:jc w:val="center"/>
              <w:rPr>
                <w:rFonts w:ascii="Times New Roman" w:eastAsia="Times New Roman" w:hAnsi="Times New Roman" w:cs="Times New Roman"/>
                <w:b/>
                <w:color w:val="000000"/>
                <w:sz w:val="24"/>
                <w:szCs w:val="24"/>
                <w:lang w:val="vi-VN"/>
              </w:rPr>
            </w:pPr>
            <w:r w:rsidRPr="00086113">
              <w:rPr>
                <w:rFonts w:ascii="Times New Roman" w:eastAsia="Times New Roman" w:hAnsi="Times New Roman" w:cs="Times New Roman"/>
                <w:b/>
                <w:color w:val="000000"/>
                <w:sz w:val="24"/>
                <w:szCs w:val="24"/>
                <w:lang w:val="vi-VN"/>
              </w:rPr>
              <w:t>Không biết câu trả lời</w:t>
            </w:r>
          </w:p>
          <w:p w:rsidR="000359F0" w:rsidRPr="000359F0" w:rsidRDefault="000359F0" w:rsidP="003D2506">
            <w:pPr>
              <w:spacing w:before="0" w:after="0" w:line="240" w:lineRule="auto"/>
              <w:jc w:val="center"/>
              <w:rPr>
                <w:rFonts w:ascii="Times New Roman" w:eastAsia="Times New Roman" w:hAnsi="Times New Roman" w:cs="Times New Roman"/>
                <w:b/>
                <w:color w:val="000000"/>
                <w:sz w:val="24"/>
                <w:szCs w:val="24"/>
                <w:lang w:val="vi-VN"/>
              </w:rPr>
            </w:pPr>
            <w:r w:rsidRPr="000359F0">
              <w:rPr>
                <w:rFonts w:ascii="Times New Roman" w:eastAsia="Times New Roman" w:hAnsi="Times New Roman" w:cs="Times New Roman"/>
                <w:b/>
                <w:color w:val="000000"/>
                <w:sz w:val="24"/>
                <w:szCs w:val="24"/>
                <w:lang w:val="vi-VN"/>
              </w:rPr>
              <w:t>(N=570)</w:t>
            </w:r>
          </w:p>
        </w:tc>
        <w:tc>
          <w:tcPr>
            <w:tcW w:w="602" w:type="pct"/>
            <w:shd w:val="clear" w:color="auto" w:fill="auto"/>
            <w:noWrap/>
            <w:vAlign w:val="bottom"/>
            <w:hideMark/>
          </w:tcPr>
          <w:p w:rsidR="000359F0" w:rsidRPr="000359F0" w:rsidRDefault="000359F0" w:rsidP="003D2506">
            <w:pPr>
              <w:spacing w:before="0" w:after="0" w:line="24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Không bao giờ</w:t>
            </w:r>
          </w:p>
          <w:p w:rsidR="000359F0" w:rsidRPr="000359F0" w:rsidRDefault="000359F0" w:rsidP="003D2506">
            <w:pPr>
              <w:spacing w:before="0" w:after="0" w:line="24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547" w:type="pct"/>
            <w:shd w:val="clear" w:color="auto" w:fill="auto"/>
            <w:noWrap/>
            <w:vAlign w:val="bottom"/>
            <w:hideMark/>
          </w:tcPr>
          <w:p w:rsidR="000359F0" w:rsidRPr="000359F0" w:rsidRDefault="000359F0" w:rsidP="003D2506">
            <w:pPr>
              <w:spacing w:before="0" w:after="0" w:line="24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Hiếm khi</w:t>
            </w:r>
          </w:p>
          <w:p w:rsidR="000359F0" w:rsidRPr="000359F0" w:rsidRDefault="000359F0" w:rsidP="003D2506">
            <w:pPr>
              <w:spacing w:before="0" w:after="0" w:line="24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629" w:type="pct"/>
            <w:shd w:val="clear" w:color="auto" w:fill="auto"/>
            <w:noWrap/>
            <w:vAlign w:val="bottom"/>
            <w:hideMark/>
          </w:tcPr>
          <w:p w:rsidR="000359F0" w:rsidRPr="000359F0" w:rsidRDefault="000359F0" w:rsidP="003D2506">
            <w:pPr>
              <w:spacing w:before="0" w:after="0" w:line="24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Thỉnh thoảng</w:t>
            </w:r>
          </w:p>
          <w:p w:rsidR="000359F0" w:rsidRPr="000359F0" w:rsidRDefault="000359F0" w:rsidP="003D2506">
            <w:pPr>
              <w:spacing w:before="0" w:after="0" w:line="24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629" w:type="pct"/>
            <w:shd w:val="clear" w:color="auto" w:fill="auto"/>
            <w:noWrap/>
            <w:vAlign w:val="bottom"/>
            <w:hideMark/>
          </w:tcPr>
          <w:p w:rsidR="000359F0" w:rsidRPr="000359F0" w:rsidRDefault="000359F0" w:rsidP="003D2506">
            <w:pPr>
              <w:spacing w:before="0" w:after="0" w:line="24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Thường xuyên</w:t>
            </w:r>
          </w:p>
          <w:p w:rsidR="000359F0" w:rsidRPr="000359F0" w:rsidRDefault="000359F0" w:rsidP="003D2506">
            <w:pPr>
              <w:spacing w:before="0" w:after="0" w:line="24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515" w:type="pct"/>
            <w:shd w:val="clear" w:color="auto" w:fill="auto"/>
            <w:noWrap/>
            <w:vAlign w:val="bottom"/>
            <w:hideMark/>
          </w:tcPr>
          <w:p w:rsidR="000359F0" w:rsidRPr="000359F0" w:rsidRDefault="000359F0" w:rsidP="003D2506">
            <w:pPr>
              <w:spacing w:before="0" w:after="0" w:line="24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Rất thường xuyên</w:t>
            </w:r>
          </w:p>
          <w:p w:rsidR="000359F0" w:rsidRPr="000359F0" w:rsidRDefault="000359F0" w:rsidP="003D2506">
            <w:pPr>
              <w:spacing w:before="0" w:after="0" w:line="24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r>
      <w:tr w:rsidR="000359F0" w:rsidRPr="000359F0" w:rsidTr="003D2506">
        <w:trPr>
          <w:trHeight w:val="323"/>
        </w:trPr>
        <w:tc>
          <w:tcPr>
            <w:tcW w:w="1366" w:type="pct"/>
            <w:shd w:val="clear" w:color="auto" w:fill="auto"/>
            <w:noWrap/>
            <w:vAlign w:val="bottom"/>
            <w:hideMark/>
          </w:tcPr>
          <w:p w:rsidR="000359F0" w:rsidRPr="000359F0" w:rsidRDefault="000359F0" w:rsidP="003D2506">
            <w:pPr>
              <w:spacing w:before="0" w:after="0" w:line="240" w:lineRule="auto"/>
              <w:rPr>
                <w:rFonts w:ascii="Times New Roman" w:eastAsia="Times New Roman" w:hAnsi="Times New Roman" w:cs="Times New Roman"/>
                <w:color w:val="000000"/>
                <w:sz w:val="24"/>
                <w:szCs w:val="24"/>
              </w:rPr>
            </w:pPr>
            <w:r w:rsidRPr="000359F0">
              <w:rPr>
                <w:rFonts w:ascii="Times New Roman" w:eastAsia="Times New Roman" w:hAnsi="Times New Roman" w:cs="Times New Roman"/>
                <w:color w:val="000000"/>
                <w:sz w:val="24"/>
                <w:szCs w:val="24"/>
              </w:rPr>
              <w:t>Hồi sức</w:t>
            </w:r>
          </w:p>
        </w:tc>
        <w:tc>
          <w:tcPr>
            <w:tcW w:w="712"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47 (8.2)</w:t>
            </w:r>
          </w:p>
        </w:tc>
        <w:tc>
          <w:tcPr>
            <w:tcW w:w="602"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99 (17.4)</w:t>
            </w:r>
          </w:p>
        </w:tc>
        <w:tc>
          <w:tcPr>
            <w:tcW w:w="547"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63 (11.1)</w:t>
            </w:r>
          </w:p>
        </w:tc>
        <w:tc>
          <w:tcPr>
            <w:tcW w:w="629"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221 (38.8)</w:t>
            </w:r>
          </w:p>
        </w:tc>
        <w:tc>
          <w:tcPr>
            <w:tcW w:w="629"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121 (21.2)</w:t>
            </w:r>
          </w:p>
        </w:tc>
        <w:tc>
          <w:tcPr>
            <w:tcW w:w="515"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19 (3.3)</w:t>
            </w:r>
          </w:p>
        </w:tc>
      </w:tr>
      <w:tr w:rsidR="000359F0" w:rsidRPr="000359F0" w:rsidTr="003D2506">
        <w:trPr>
          <w:trHeight w:val="323"/>
        </w:trPr>
        <w:tc>
          <w:tcPr>
            <w:tcW w:w="1366" w:type="pct"/>
            <w:shd w:val="clear" w:color="auto" w:fill="auto"/>
            <w:noWrap/>
            <w:vAlign w:val="bottom"/>
            <w:hideMark/>
          </w:tcPr>
          <w:p w:rsidR="000359F0" w:rsidRPr="000359F0" w:rsidRDefault="000359F0" w:rsidP="003D2506">
            <w:pPr>
              <w:spacing w:before="0" w:after="0" w:line="240" w:lineRule="auto"/>
              <w:rPr>
                <w:rFonts w:ascii="Times New Roman" w:eastAsia="Times New Roman" w:hAnsi="Times New Roman" w:cs="Times New Roman"/>
                <w:color w:val="000000"/>
                <w:sz w:val="24"/>
                <w:szCs w:val="24"/>
              </w:rPr>
            </w:pPr>
            <w:r w:rsidRPr="000359F0">
              <w:rPr>
                <w:rFonts w:ascii="Times New Roman" w:eastAsia="Times New Roman" w:hAnsi="Times New Roman" w:cs="Times New Roman"/>
                <w:color w:val="000000"/>
                <w:sz w:val="24"/>
                <w:szCs w:val="24"/>
              </w:rPr>
              <w:t>Chống độc</w:t>
            </w:r>
          </w:p>
        </w:tc>
        <w:tc>
          <w:tcPr>
            <w:tcW w:w="712"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110 (19.3)</w:t>
            </w:r>
          </w:p>
        </w:tc>
        <w:tc>
          <w:tcPr>
            <w:tcW w:w="602"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231 (40.5)</w:t>
            </w:r>
          </w:p>
        </w:tc>
        <w:tc>
          <w:tcPr>
            <w:tcW w:w="547"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48 (8.4)</w:t>
            </w:r>
          </w:p>
        </w:tc>
        <w:tc>
          <w:tcPr>
            <w:tcW w:w="629"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113 (19.8)</w:t>
            </w:r>
          </w:p>
        </w:tc>
        <w:tc>
          <w:tcPr>
            <w:tcW w:w="629"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8 (1.4)</w:t>
            </w:r>
          </w:p>
        </w:tc>
        <w:tc>
          <w:tcPr>
            <w:tcW w:w="515"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 xml:space="preserve"> </w:t>
            </w:r>
          </w:p>
        </w:tc>
      </w:tr>
      <w:tr w:rsidR="000359F0" w:rsidRPr="000359F0" w:rsidTr="003D2506">
        <w:trPr>
          <w:trHeight w:val="323"/>
        </w:trPr>
        <w:tc>
          <w:tcPr>
            <w:tcW w:w="1366" w:type="pct"/>
            <w:shd w:val="clear" w:color="auto" w:fill="auto"/>
            <w:noWrap/>
            <w:vAlign w:val="bottom"/>
            <w:hideMark/>
          </w:tcPr>
          <w:p w:rsidR="000359F0" w:rsidRPr="000359F0" w:rsidRDefault="000359F0" w:rsidP="003D2506">
            <w:pPr>
              <w:spacing w:before="0" w:after="0" w:line="240" w:lineRule="auto"/>
              <w:rPr>
                <w:rFonts w:ascii="Times New Roman" w:eastAsia="Times New Roman" w:hAnsi="Times New Roman" w:cs="Times New Roman"/>
                <w:color w:val="000000"/>
                <w:sz w:val="24"/>
                <w:szCs w:val="24"/>
              </w:rPr>
            </w:pPr>
            <w:r w:rsidRPr="000359F0">
              <w:rPr>
                <w:rFonts w:ascii="Times New Roman" w:eastAsia="Times New Roman" w:hAnsi="Times New Roman" w:cs="Times New Roman"/>
                <w:color w:val="000000"/>
                <w:sz w:val="24"/>
                <w:szCs w:val="24"/>
              </w:rPr>
              <w:t>Nhiễm trùng/Truyền nhiễm</w:t>
            </w:r>
          </w:p>
        </w:tc>
        <w:tc>
          <w:tcPr>
            <w:tcW w:w="712"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78 (13.7)</w:t>
            </w:r>
          </w:p>
        </w:tc>
        <w:tc>
          <w:tcPr>
            <w:tcW w:w="602"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173 (30.4)</w:t>
            </w:r>
          </w:p>
        </w:tc>
        <w:tc>
          <w:tcPr>
            <w:tcW w:w="547"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63 (11.1)</w:t>
            </w:r>
          </w:p>
        </w:tc>
        <w:tc>
          <w:tcPr>
            <w:tcW w:w="629"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167 (29.3)</w:t>
            </w:r>
          </w:p>
        </w:tc>
        <w:tc>
          <w:tcPr>
            <w:tcW w:w="629"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81 (14.2)</w:t>
            </w:r>
          </w:p>
        </w:tc>
        <w:tc>
          <w:tcPr>
            <w:tcW w:w="515"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8 (1.4)</w:t>
            </w:r>
          </w:p>
        </w:tc>
      </w:tr>
      <w:tr w:rsidR="000359F0" w:rsidRPr="000359F0" w:rsidTr="003D2506">
        <w:trPr>
          <w:trHeight w:val="323"/>
        </w:trPr>
        <w:tc>
          <w:tcPr>
            <w:tcW w:w="1366" w:type="pct"/>
            <w:shd w:val="clear" w:color="auto" w:fill="auto"/>
            <w:noWrap/>
            <w:vAlign w:val="bottom"/>
            <w:hideMark/>
          </w:tcPr>
          <w:p w:rsidR="000359F0" w:rsidRPr="000359F0" w:rsidRDefault="000359F0" w:rsidP="003D2506">
            <w:pPr>
              <w:spacing w:before="0" w:after="0" w:line="240" w:lineRule="auto"/>
              <w:rPr>
                <w:rFonts w:ascii="Times New Roman" w:eastAsia="Times New Roman" w:hAnsi="Times New Roman" w:cs="Times New Roman"/>
                <w:color w:val="000000"/>
                <w:sz w:val="24"/>
                <w:szCs w:val="24"/>
              </w:rPr>
            </w:pPr>
            <w:r w:rsidRPr="000359F0">
              <w:rPr>
                <w:rFonts w:ascii="Times New Roman" w:eastAsia="Times New Roman" w:hAnsi="Times New Roman" w:cs="Times New Roman"/>
                <w:color w:val="000000"/>
                <w:sz w:val="24"/>
                <w:szCs w:val="24"/>
              </w:rPr>
              <w:t>Thận, tiết niệu</w:t>
            </w:r>
          </w:p>
        </w:tc>
        <w:tc>
          <w:tcPr>
            <w:tcW w:w="712"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104 (18.2)</w:t>
            </w:r>
          </w:p>
        </w:tc>
        <w:tc>
          <w:tcPr>
            <w:tcW w:w="602"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242 (42.5)</w:t>
            </w:r>
          </w:p>
        </w:tc>
        <w:tc>
          <w:tcPr>
            <w:tcW w:w="547"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51 (8.9)</w:t>
            </w:r>
          </w:p>
        </w:tc>
        <w:tc>
          <w:tcPr>
            <w:tcW w:w="629"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111 (19.5)</w:t>
            </w:r>
          </w:p>
        </w:tc>
        <w:tc>
          <w:tcPr>
            <w:tcW w:w="629"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56 (9.8)</w:t>
            </w:r>
          </w:p>
        </w:tc>
        <w:tc>
          <w:tcPr>
            <w:tcW w:w="515"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6 (1.1)</w:t>
            </w:r>
          </w:p>
        </w:tc>
      </w:tr>
      <w:tr w:rsidR="000359F0" w:rsidRPr="000359F0" w:rsidTr="003D2506">
        <w:trPr>
          <w:trHeight w:val="323"/>
        </w:trPr>
        <w:tc>
          <w:tcPr>
            <w:tcW w:w="1366" w:type="pct"/>
            <w:shd w:val="clear" w:color="auto" w:fill="auto"/>
            <w:noWrap/>
            <w:vAlign w:val="bottom"/>
            <w:hideMark/>
          </w:tcPr>
          <w:p w:rsidR="000359F0" w:rsidRPr="000359F0" w:rsidRDefault="000359F0" w:rsidP="003D2506">
            <w:pPr>
              <w:spacing w:before="0" w:after="0" w:line="240" w:lineRule="auto"/>
              <w:rPr>
                <w:rFonts w:ascii="Times New Roman" w:eastAsia="Times New Roman" w:hAnsi="Times New Roman" w:cs="Times New Roman"/>
                <w:color w:val="000000"/>
                <w:sz w:val="24"/>
                <w:szCs w:val="24"/>
              </w:rPr>
            </w:pPr>
            <w:r w:rsidRPr="000359F0">
              <w:rPr>
                <w:rFonts w:ascii="Times New Roman" w:eastAsia="Times New Roman" w:hAnsi="Times New Roman" w:cs="Times New Roman"/>
                <w:color w:val="000000"/>
                <w:sz w:val="24"/>
                <w:szCs w:val="24"/>
              </w:rPr>
              <w:t>Tiêu hóa</w:t>
            </w:r>
          </w:p>
        </w:tc>
        <w:tc>
          <w:tcPr>
            <w:tcW w:w="712"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97 (17)</w:t>
            </w:r>
          </w:p>
        </w:tc>
        <w:tc>
          <w:tcPr>
            <w:tcW w:w="602"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210 (36.8)</w:t>
            </w:r>
          </w:p>
        </w:tc>
        <w:tc>
          <w:tcPr>
            <w:tcW w:w="547"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45 (7.9)</w:t>
            </w:r>
          </w:p>
        </w:tc>
        <w:tc>
          <w:tcPr>
            <w:tcW w:w="629"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127 (22.3)</w:t>
            </w:r>
          </w:p>
        </w:tc>
        <w:tc>
          <w:tcPr>
            <w:tcW w:w="629"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79 (13.9)</w:t>
            </w:r>
          </w:p>
        </w:tc>
        <w:tc>
          <w:tcPr>
            <w:tcW w:w="515"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12 (2.1)</w:t>
            </w:r>
          </w:p>
        </w:tc>
      </w:tr>
      <w:tr w:rsidR="000359F0" w:rsidRPr="000359F0" w:rsidTr="003D2506">
        <w:trPr>
          <w:trHeight w:val="323"/>
        </w:trPr>
        <w:tc>
          <w:tcPr>
            <w:tcW w:w="1366" w:type="pct"/>
            <w:shd w:val="clear" w:color="auto" w:fill="auto"/>
            <w:noWrap/>
            <w:vAlign w:val="bottom"/>
            <w:hideMark/>
          </w:tcPr>
          <w:p w:rsidR="000359F0" w:rsidRPr="000359F0" w:rsidRDefault="000359F0" w:rsidP="003D2506">
            <w:pPr>
              <w:spacing w:before="0" w:after="0" w:line="240" w:lineRule="auto"/>
              <w:rPr>
                <w:rFonts w:ascii="Times New Roman" w:eastAsia="Times New Roman" w:hAnsi="Times New Roman" w:cs="Times New Roman"/>
                <w:color w:val="000000"/>
                <w:sz w:val="24"/>
                <w:szCs w:val="24"/>
              </w:rPr>
            </w:pPr>
            <w:r w:rsidRPr="000359F0">
              <w:rPr>
                <w:rFonts w:ascii="Times New Roman" w:eastAsia="Times New Roman" w:hAnsi="Times New Roman" w:cs="Times New Roman"/>
                <w:color w:val="000000"/>
                <w:sz w:val="24"/>
                <w:szCs w:val="24"/>
                <w:lang w:val="vi-VN"/>
              </w:rPr>
              <w:t>T</w:t>
            </w:r>
            <w:r w:rsidRPr="000359F0">
              <w:rPr>
                <w:rFonts w:ascii="Times New Roman" w:eastAsia="Times New Roman" w:hAnsi="Times New Roman" w:cs="Times New Roman"/>
                <w:color w:val="000000"/>
                <w:sz w:val="24"/>
                <w:szCs w:val="24"/>
              </w:rPr>
              <w:t>im mạch</w:t>
            </w:r>
          </w:p>
        </w:tc>
        <w:tc>
          <w:tcPr>
            <w:tcW w:w="712"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91 (16)</w:t>
            </w:r>
          </w:p>
        </w:tc>
        <w:tc>
          <w:tcPr>
            <w:tcW w:w="602"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212 (37.2)</w:t>
            </w:r>
          </w:p>
        </w:tc>
        <w:tc>
          <w:tcPr>
            <w:tcW w:w="547"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37 (6.5)</w:t>
            </w:r>
          </w:p>
        </w:tc>
        <w:tc>
          <w:tcPr>
            <w:tcW w:w="629"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121 (21.2)</w:t>
            </w:r>
          </w:p>
        </w:tc>
        <w:tc>
          <w:tcPr>
            <w:tcW w:w="629"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95 (16.7)</w:t>
            </w:r>
          </w:p>
        </w:tc>
        <w:tc>
          <w:tcPr>
            <w:tcW w:w="515"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14 (2.5)</w:t>
            </w:r>
          </w:p>
        </w:tc>
      </w:tr>
      <w:tr w:rsidR="000359F0" w:rsidRPr="000359F0" w:rsidTr="003D2506">
        <w:trPr>
          <w:trHeight w:val="323"/>
        </w:trPr>
        <w:tc>
          <w:tcPr>
            <w:tcW w:w="1366" w:type="pct"/>
            <w:shd w:val="clear" w:color="auto" w:fill="auto"/>
            <w:noWrap/>
            <w:vAlign w:val="bottom"/>
            <w:hideMark/>
          </w:tcPr>
          <w:p w:rsidR="000359F0" w:rsidRPr="000359F0" w:rsidRDefault="000359F0" w:rsidP="003D2506">
            <w:pPr>
              <w:spacing w:before="0" w:after="0" w:line="240" w:lineRule="auto"/>
              <w:rPr>
                <w:rFonts w:ascii="Times New Roman" w:eastAsia="Times New Roman" w:hAnsi="Times New Roman" w:cs="Times New Roman"/>
                <w:color w:val="000000"/>
                <w:sz w:val="24"/>
                <w:szCs w:val="24"/>
              </w:rPr>
            </w:pPr>
            <w:r w:rsidRPr="000359F0">
              <w:rPr>
                <w:rFonts w:ascii="Times New Roman" w:eastAsia="Times New Roman" w:hAnsi="Times New Roman" w:cs="Times New Roman"/>
                <w:color w:val="000000"/>
                <w:sz w:val="24"/>
                <w:szCs w:val="24"/>
              </w:rPr>
              <w:t>Ung bướu</w:t>
            </w:r>
          </w:p>
        </w:tc>
        <w:tc>
          <w:tcPr>
            <w:tcW w:w="712"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132 (23.2)</w:t>
            </w:r>
          </w:p>
        </w:tc>
        <w:tc>
          <w:tcPr>
            <w:tcW w:w="602"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307 (53.9)</w:t>
            </w:r>
          </w:p>
        </w:tc>
        <w:tc>
          <w:tcPr>
            <w:tcW w:w="547"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38 (6.7)</w:t>
            </w:r>
          </w:p>
        </w:tc>
        <w:tc>
          <w:tcPr>
            <w:tcW w:w="629"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56 (9.8)</w:t>
            </w:r>
          </w:p>
        </w:tc>
        <w:tc>
          <w:tcPr>
            <w:tcW w:w="629"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32 (5.6)</w:t>
            </w:r>
          </w:p>
        </w:tc>
        <w:tc>
          <w:tcPr>
            <w:tcW w:w="515"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5 (0.9)</w:t>
            </w:r>
          </w:p>
        </w:tc>
      </w:tr>
      <w:tr w:rsidR="000359F0" w:rsidRPr="000359F0" w:rsidTr="003D2506">
        <w:trPr>
          <w:trHeight w:val="323"/>
        </w:trPr>
        <w:tc>
          <w:tcPr>
            <w:tcW w:w="1366" w:type="pct"/>
            <w:shd w:val="clear" w:color="auto" w:fill="auto"/>
            <w:noWrap/>
            <w:vAlign w:val="bottom"/>
            <w:hideMark/>
          </w:tcPr>
          <w:p w:rsidR="000359F0" w:rsidRPr="000359F0" w:rsidRDefault="000359F0" w:rsidP="003D2506">
            <w:pPr>
              <w:spacing w:before="0" w:after="0" w:line="240" w:lineRule="auto"/>
              <w:rPr>
                <w:rFonts w:ascii="Times New Roman" w:eastAsia="Times New Roman" w:hAnsi="Times New Roman" w:cs="Times New Roman"/>
                <w:color w:val="000000"/>
                <w:sz w:val="24"/>
                <w:szCs w:val="24"/>
              </w:rPr>
            </w:pPr>
            <w:r w:rsidRPr="000359F0">
              <w:rPr>
                <w:rFonts w:ascii="Times New Roman" w:eastAsia="Times New Roman" w:hAnsi="Times New Roman" w:cs="Times New Roman"/>
                <w:color w:val="000000"/>
                <w:sz w:val="24"/>
                <w:szCs w:val="24"/>
              </w:rPr>
              <w:t>Y học hạt nhân</w:t>
            </w:r>
          </w:p>
        </w:tc>
        <w:tc>
          <w:tcPr>
            <w:tcW w:w="712"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152 (26.7)</w:t>
            </w:r>
          </w:p>
        </w:tc>
        <w:tc>
          <w:tcPr>
            <w:tcW w:w="602"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354 (62.1)</w:t>
            </w:r>
          </w:p>
        </w:tc>
        <w:tc>
          <w:tcPr>
            <w:tcW w:w="547"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21 (3.7)</w:t>
            </w:r>
          </w:p>
        </w:tc>
        <w:tc>
          <w:tcPr>
            <w:tcW w:w="629"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31 (5.4)</w:t>
            </w:r>
          </w:p>
        </w:tc>
        <w:tc>
          <w:tcPr>
            <w:tcW w:w="629"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12 (2.1)</w:t>
            </w:r>
          </w:p>
        </w:tc>
        <w:tc>
          <w:tcPr>
            <w:tcW w:w="515"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p>
        </w:tc>
      </w:tr>
      <w:tr w:rsidR="000359F0" w:rsidRPr="000359F0" w:rsidTr="003D2506">
        <w:trPr>
          <w:trHeight w:val="323"/>
        </w:trPr>
        <w:tc>
          <w:tcPr>
            <w:tcW w:w="1366" w:type="pct"/>
            <w:shd w:val="clear" w:color="auto" w:fill="auto"/>
            <w:noWrap/>
            <w:vAlign w:val="bottom"/>
            <w:hideMark/>
          </w:tcPr>
          <w:p w:rsidR="000359F0" w:rsidRPr="000359F0" w:rsidRDefault="000359F0" w:rsidP="003D2506">
            <w:pPr>
              <w:spacing w:before="0" w:after="0" w:line="240" w:lineRule="auto"/>
              <w:rPr>
                <w:rFonts w:ascii="Times New Roman" w:eastAsia="Times New Roman" w:hAnsi="Times New Roman" w:cs="Times New Roman"/>
                <w:color w:val="000000"/>
                <w:sz w:val="24"/>
                <w:szCs w:val="24"/>
              </w:rPr>
            </w:pPr>
            <w:r w:rsidRPr="000359F0">
              <w:rPr>
                <w:rFonts w:ascii="Times New Roman" w:eastAsia="Times New Roman" w:hAnsi="Times New Roman" w:cs="Times New Roman"/>
                <w:color w:val="000000"/>
                <w:sz w:val="24"/>
                <w:szCs w:val="24"/>
              </w:rPr>
              <w:t>Lão khoa</w:t>
            </w:r>
          </w:p>
        </w:tc>
        <w:tc>
          <w:tcPr>
            <w:tcW w:w="712"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138 (24.2)</w:t>
            </w:r>
          </w:p>
        </w:tc>
        <w:tc>
          <w:tcPr>
            <w:tcW w:w="602"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280 (49.1)</w:t>
            </w:r>
          </w:p>
        </w:tc>
        <w:tc>
          <w:tcPr>
            <w:tcW w:w="547"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29 (5.1)</w:t>
            </w:r>
          </w:p>
        </w:tc>
        <w:tc>
          <w:tcPr>
            <w:tcW w:w="629"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69 (12.1)</w:t>
            </w:r>
          </w:p>
        </w:tc>
        <w:tc>
          <w:tcPr>
            <w:tcW w:w="629"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52 (9.1)</w:t>
            </w:r>
          </w:p>
        </w:tc>
        <w:tc>
          <w:tcPr>
            <w:tcW w:w="515"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2 (0.4)</w:t>
            </w:r>
          </w:p>
        </w:tc>
      </w:tr>
      <w:tr w:rsidR="000359F0" w:rsidRPr="000359F0" w:rsidTr="003D2506">
        <w:trPr>
          <w:trHeight w:val="323"/>
        </w:trPr>
        <w:tc>
          <w:tcPr>
            <w:tcW w:w="1366" w:type="pct"/>
            <w:shd w:val="clear" w:color="auto" w:fill="auto"/>
            <w:noWrap/>
            <w:vAlign w:val="bottom"/>
            <w:hideMark/>
          </w:tcPr>
          <w:p w:rsidR="000359F0" w:rsidRPr="000359F0" w:rsidRDefault="000359F0" w:rsidP="003D2506">
            <w:pPr>
              <w:spacing w:before="0" w:after="0" w:line="240" w:lineRule="auto"/>
              <w:rPr>
                <w:rFonts w:ascii="Times New Roman" w:eastAsia="Times New Roman" w:hAnsi="Times New Roman" w:cs="Times New Roman"/>
                <w:color w:val="000000"/>
                <w:sz w:val="24"/>
                <w:szCs w:val="24"/>
              </w:rPr>
            </w:pPr>
            <w:r w:rsidRPr="000359F0">
              <w:rPr>
                <w:rFonts w:ascii="Times New Roman" w:eastAsia="Times New Roman" w:hAnsi="Times New Roman" w:cs="Times New Roman"/>
                <w:color w:val="000000"/>
                <w:sz w:val="24"/>
                <w:szCs w:val="24"/>
              </w:rPr>
              <w:t>Nhi khoa</w:t>
            </w:r>
          </w:p>
        </w:tc>
        <w:tc>
          <w:tcPr>
            <w:tcW w:w="712"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67 (11.8)</w:t>
            </w:r>
          </w:p>
        </w:tc>
        <w:tc>
          <w:tcPr>
            <w:tcW w:w="602"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147 (25.8)</w:t>
            </w:r>
          </w:p>
        </w:tc>
        <w:tc>
          <w:tcPr>
            <w:tcW w:w="547"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43 (7.5)</w:t>
            </w:r>
          </w:p>
        </w:tc>
        <w:tc>
          <w:tcPr>
            <w:tcW w:w="629"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169 (29.6)</w:t>
            </w:r>
          </w:p>
        </w:tc>
        <w:tc>
          <w:tcPr>
            <w:tcW w:w="629"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123 (21.6)</w:t>
            </w:r>
          </w:p>
        </w:tc>
        <w:tc>
          <w:tcPr>
            <w:tcW w:w="515"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21 (3.7)</w:t>
            </w:r>
          </w:p>
        </w:tc>
      </w:tr>
      <w:tr w:rsidR="000359F0" w:rsidRPr="000359F0" w:rsidTr="003D2506">
        <w:trPr>
          <w:trHeight w:val="323"/>
        </w:trPr>
        <w:tc>
          <w:tcPr>
            <w:tcW w:w="1366" w:type="pct"/>
            <w:shd w:val="clear" w:color="auto" w:fill="auto"/>
            <w:noWrap/>
            <w:vAlign w:val="bottom"/>
            <w:hideMark/>
          </w:tcPr>
          <w:p w:rsidR="000359F0" w:rsidRPr="000359F0" w:rsidRDefault="000359F0" w:rsidP="003D2506">
            <w:pPr>
              <w:spacing w:before="0" w:after="0" w:line="240" w:lineRule="auto"/>
              <w:rPr>
                <w:rFonts w:ascii="Times New Roman" w:eastAsia="Times New Roman" w:hAnsi="Times New Roman" w:cs="Times New Roman"/>
                <w:color w:val="000000"/>
                <w:sz w:val="24"/>
                <w:szCs w:val="24"/>
              </w:rPr>
            </w:pPr>
            <w:r w:rsidRPr="000359F0">
              <w:rPr>
                <w:rFonts w:ascii="Times New Roman" w:eastAsia="Times New Roman" w:hAnsi="Times New Roman" w:cs="Times New Roman"/>
                <w:color w:val="000000"/>
                <w:sz w:val="24"/>
                <w:szCs w:val="24"/>
                <w:lang w:val="vi-VN"/>
              </w:rPr>
              <w:t>N</w:t>
            </w:r>
            <w:r w:rsidRPr="000359F0">
              <w:rPr>
                <w:rFonts w:ascii="Times New Roman" w:eastAsia="Times New Roman" w:hAnsi="Times New Roman" w:cs="Times New Roman"/>
                <w:color w:val="000000"/>
                <w:sz w:val="24"/>
                <w:szCs w:val="24"/>
              </w:rPr>
              <w:t>ội tiết và đái tháo đường</w:t>
            </w:r>
          </w:p>
        </w:tc>
        <w:tc>
          <w:tcPr>
            <w:tcW w:w="712"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89 (15.6)</w:t>
            </w:r>
          </w:p>
        </w:tc>
        <w:tc>
          <w:tcPr>
            <w:tcW w:w="602"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196 (34.4)</w:t>
            </w:r>
          </w:p>
        </w:tc>
        <w:tc>
          <w:tcPr>
            <w:tcW w:w="547"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37 (6.5)</w:t>
            </w:r>
          </w:p>
        </w:tc>
        <w:tc>
          <w:tcPr>
            <w:tcW w:w="629"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134 (23.5)</w:t>
            </w:r>
          </w:p>
        </w:tc>
        <w:tc>
          <w:tcPr>
            <w:tcW w:w="629"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102 (17.9)</w:t>
            </w:r>
          </w:p>
        </w:tc>
        <w:tc>
          <w:tcPr>
            <w:tcW w:w="515"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12 (2.1)</w:t>
            </w:r>
          </w:p>
        </w:tc>
      </w:tr>
    </w:tbl>
    <w:p w:rsidR="003D2506" w:rsidRPr="003D2506" w:rsidRDefault="000359F0" w:rsidP="00430EAE">
      <w:pPr>
        <w:pStyle w:val="ListParagraph"/>
        <w:numPr>
          <w:ilvl w:val="0"/>
          <w:numId w:val="4"/>
        </w:numPr>
        <w:spacing w:line="360" w:lineRule="auto"/>
        <w:contextualSpacing/>
        <w:rPr>
          <w:sz w:val="24"/>
          <w:szCs w:val="24"/>
        </w:rPr>
      </w:pPr>
      <w:r w:rsidRPr="003D2506">
        <w:rPr>
          <w:b/>
          <w:sz w:val="24"/>
          <w:szCs w:val="24"/>
          <w:lang w:val="vi-VN"/>
        </w:rPr>
        <w:t>Tần suất hoạt động c</w:t>
      </w:r>
      <w:r w:rsidR="001E276D" w:rsidRPr="003D2506">
        <w:rPr>
          <w:b/>
          <w:sz w:val="24"/>
          <w:szCs w:val="24"/>
          <w:lang w:val="vi-VN"/>
        </w:rPr>
        <w:t>ủa dược sĩ tại các khoa lâm sà</w:t>
      </w:r>
      <w:r w:rsidR="003D2506" w:rsidRPr="003D2506">
        <w:rPr>
          <w:b/>
          <w:sz w:val="24"/>
          <w:szCs w:val="24"/>
        </w:rPr>
        <w:t xml:space="preserve">ng </w:t>
      </w:r>
    </w:p>
    <w:p w:rsidR="000359F0" w:rsidRPr="003D2506" w:rsidRDefault="000359F0" w:rsidP="003D2506">
      <w:pPr>
        <w:spacing w:line="360" w:lineRule="auto"/>
        <w:ind w:left="360"/>
        <w:contextualSpacing/>
        <w:rPr>
          <w:rFonts w:ascii="Times New Roman" w:hAnsi="Times New Roman" w:cs="Times New Roman"/>
          <w:sz w:val="24"/>
          <w:szCs w:val="24"/>
        </w:rPr>
      </w:pPr>
      <w:r w:rsidRPr="003D2506">
        <w:rPr>
          <w:rFonts w:ascii="Times New Roman" w:hAnsi="Times New Roman" w:cs="Times New Roman"/>
          <w:sz w:val="24"/>
          <w:szCs w:val="24"/>
          <w:lang w:val="vi-VN"/>
        </w:rPr>
        <w:t xml:space="preserve">Ngoài ra còn 1 số khoa khác </w:t>
      </w:r>
      <w:r w:rsidR="003D2506" w:rsidRPr="003D2506">
        <w:rPr>
          <w:rFonts w:ascii="Times New Roman" w:hAnsi="Times New Roman" w:cs="Times New Roman"/>
          <w:sz w:val="24"/>
          <w:szCs w:val="24"/>
        </w:rPr>
        <w:t>d</w:t>
      </w:r>
      <w:r w:rsidRPr="003D2506">
        <w:rPr>
          <w:rFonts w:ascii="Times New Roman" w:hAnsi="Times New Roman" w:cs="Times New Roman"/>
          <w:sz w:val="24"/>
          <w:szCs w:val="24"/>
          <w:lang w:val="vi-VN"/>
        </w:rPr>
        <w:t>ược sĩ thường xuyên hoạt động như: khoa ngoại (27.1%), khoa sản (18.6%).</w:t>
      </w:r>
    </w:p>
    <w:p w:rsidR="000359F0" w:rsidRPr="00FF6578" w:rsidRDefault="000359F0" w:rsidP="00FF6578">
      <w:pPr>
        <w:spacing w:line="360" w:lineRule="auto"/>
        <w:rPr>
          <w:sz w:val="24"/>
          <w:szCs w:val="24"/>
        </w:rPr>
      </w:pPr>
    </w:p>
    <w:p w:rsidR="001E276D" w:rsidRDefault="001E276D">
      <w:pPr>
        <w:spacing w:before="0" w:after="160" w:line="259" w:lineRule="auto"/>
        <w:rPr>
          <w:rFonts w:ascii="Times New Roman" w:eastAsia="Times New Roman" w:hAnsi="Times New Roman" w:cs="Times New Roman"/>
          <w:sz w:val="24"/>
          <w:szCs w:val="24"/>
        </w:rPr>
      </w:pPr>
      <w:r>
        <w:rPr>
          <w:sz w:val="24"/>
          <w:szCs w:val="24"/>
        </w:rPr>
        <w:br w:type="page"/>
      </w:r>
    </w:p>
    <w:p w:rsidR="001E276D" w:rsidRDefault="001E276D" w:rsidP="000359F0">
      <w:pPr>
        <w:pStyle w:val="ListParagraph"/>
        <w:spacing w:line="360" w:lineRule="auto"/>
        <w:jc w:val="center"/>
        <w:rPr>
          <w:sz w:val="24"/>
          <w:szCs w:val="24"/>
        </w:rPr>
        <w:sectPr w:rsidR="001E276D" w:rsidSect="001E276D">
          <w:pgSz w:w="12240" w:h="15840"/>
          <w:pgMar w:top="1440" w:right="1440" w:bottom="1440" w:left="1440" w:header="706" w:footer="706" w:gutter="0"/>
          <w:cols w:space="708"/>
          <w:docGrid w:linePitch="360"/>
        </w:sectPr>
      </w:pPr>
    </w:p>
    <w:p w:rsidR="001E276D" w:rsidRPr="001E276D" w:rsidRDefault="001E276D" w:rsidP="000359F0">
      <w:pPr>
        <w:pStyle w:val="ListParagraph"/>
        <w:spacing w:line="360" w:lineRule="auto"/>
        <w:jc w:val="center"/>
        <w:rPr>
          <w:sz w:val="24"/>
          <w:szCs w:val="24"/>
        </w:rPr>
      </w:pPr>
    </w:p>
    <w:p w:rsidR="000359F0" w:rsidRPr="001E276D" w:rsidRDefault="000359F0" w:rsidP="000359F0">
      <w:pPr>
        <w:pStyle w:val="ListParagraph"/>
        <w:numPr>
          <w:ilvl w:val="0"/>
          <w:numId w:val="4"/>
        </w:numPr>
        <w:spacing w:line="360" w:lineRule="auto"/>
        <w:contextualSpacing/>
        <w:rPr>
          <w:b/>
          <w:sz w:val="24"/>
          <w:szCs w:val="24"/>
          <w:lang w:val="vi-VN"/>
        </w:rPr>
      </w:pPr>
      <w:r w:rsidRPr="001E276D">
        <w:rPr>
          <w:b/>
          <w:sz w:val="24"/>
          <w:szCs w:val="24"/>
          <w:lang w:val="vi-VN"/>
        </w:rPr>
        <w:t xml:space="preserve">Tiêu chuẩn lựa chọn bệnh nhân </w:t>
      </w:r>
      <w:r w:rsidR="003D2506">
        <w:rPr>
          <w:b/>
          <w:sz w:val="24"/>
          <w:szCs w:val="24"/>
        </w:rPr>
        <w:t>để thực hiện các hoạt động dược lâm sàng</w:t>
      </w:r>
    </w:p>
    <w:tbl>
      <w:tblPr>
        <w:tblStyle w:val="TableGrid"/>
        <w:tblW w:w="5000" w:type="pct"/>
        <w:tblLook w:val="04A0" w:firstRow="1" w:lastRow="0" w:firstColumn="1" w:lastColumn="0" w:noHBand="0" w:noVBand="1"/>
      </w:tblPr>
      <w:tblGrid>
        <w:gridCol w:w="7007"/>
        <w:gridCol w:w="3360"/>
        <w:gridCol w:w="2809"/>
      </w:tblGrid>
      <w:tr w:rsidR="000359F0" w:rsidRPr="000359F0" w:rsidTr="000359F0">
        <w:tc>
          <w:tcPr>
            <w:tcW w:w="2659" w:type="pct"/>
            <w:vAlign w:val="center"/>
          </w:tcPr>
          <w:p w:rsidR="000359F0" w:rsidRPr="000359F0" w:rsidRDefault="000359F0" w:rsidP="000359F0">
            <w:pPr>
              <w:pStyle w:val="ListParagraph"/>
              <w:spacing w:line="360" w:lineRule="auto"/>
              <w:ind w:left="0"/>
              <w:jc w:val="center"/>
              <w:rPr>
                <w:b/>
                <w:sz w:val="24"/>
                <w:szCs w:val="24"/>
                <w:lang w:val="vi-VN"/>
              </w:rPr>
            </w:pPr>
            <w:r w:rsidRPr="000359F0">
              <w:rPr>
                <w:b/>
                <w:sz w:val="24"/>
                <w:szCs w:val="24"/>
                <w:lang w:val="vi-VN"/>
              </w:rPr>
              <w:t>Tiêu chuẩn</w:t>
            </w:r>
          </w:p>
        </w:tc>
        <w:tc>
          <w:tcPr>
            <w:tcW w:w="1275" w:type="pct"/>
            <w:vAlign w:val="center"/>
          </w:tcPr>
          <w:p w:rsidR="000359F0" w:rsidRPr="000359F0" w:rsidRDefault="000359F0" w:rsidP="000359F0">
            <w:pPr>
              <w:pStyle w:val="ListParagraph"/>
              <w:spacing w:line="360" w:lineRule="auto"/>
              <w:ind w:left="0"/>
              <w:jc w:val="center"/>
              <w:rPr>
                <w:b/>
                <w:sz w:val="24"/>
                <w:szCs w:val="24"/>
                <w:lang w:val="vi-VN"/>
              </w:rPr>
            </w:pPr>
            <w:r w:rsidRPr="000359F0">
              <w:rPr>
                <w:b/>
                <w:sz w:val="24"/>
                <w:szCs w:val="24"/>
                <w:lang w:val="vi-VN"/>
              </w:rPr>
              <w:t>Số lượng</w:t>
            </w:r>
          </w:p>
        </w:tc>
        <w:tc>
          <w:tcPr>
            <w:tcW w:w="1066" w:type="pct"/>
            <w:vAlign w:val="center"/>
          </w:tcPr>
          <w:p w:rsidR="000359F0" w:rsidRPr="000359F0" w:rsidRDefault="000359F0" w:rsidP="000359F0">
            <w:pPr>
              <w:pStyle w:val="ListParagraph"/>
              <w:spacing w:line="360" w:lineRule="auto"/>
              <w:ind w:left="0"/>
              <w:jc w:val="center"/>
              <w:rPr>
                <w:b/>
                <w:sz w:val="24"/>
                <w:szCs w:val="24"/>
                <w:lang w:val="vi-VN"/>
              </w:rPr>
            </w:pPr>
            <w:r w:rsidRPr="000359F0">
              <w:rPr>
                <w:b/>
                <w:sz w:val="24"/>
                <w:szCs w:val="24"/>
                <w:lang w:val="vi-VN"/>
              </w:rPr>
              <w:t>Tỷ lệ (%)</w:t>
            </w:r>
          </w:p>
          <w:p w:rsidR="000359F0" w:rsidRPr="000359F0" w:rsidRDefault="000359F0" w:rsidP="000359F0">
            <w:pPr>
              <w:pStyle w:val="ListParagraph"/>
              <w:spacing w:line="360" w:lineRule="auto"/>
              <w:ind w:left="0"/>
              <w:jc w:val="center"/>
              <w:rPr>
                <w:b/>
                <w:sz w:val="24"/>
                <w:szCs w:val="24"/>
                <w:lang w:val="vi-VN"/>
              </w:rPr>
            </w:pPr>
            <w:r w:rsidRPr="000359F0">
              <w:rPr>
                <w:b/>
                <w:sz w:val="24"/>
                <w:szCs w:val="24"/>
                <w:lang w:val="vi-VN"/>
              </w:rPr>
              <w:t>(N = 570)</w:t>
            </w:r>
          </w:p>
        </w:tc>
      </w:tr>
      <w:tr w:rsidR="000359F0" w:rsidRPr="000359F0" w:rsidTr="000359F0">
        <w:tc>
          <w:tcPr>
            <w:tcW w:w="2659" w:type="pct"/>
            <w:vAlign w:val="bottom"/>
          </w:tcPr>
          <w:p w:rsidR="000359F0" w:rsidRPr="000359F0" w:rsidRDefault="000359F0" w:rsidP="000359F0">
            <w:pPr>
              <w:pStyle w:val="ListParagraph"/>
              <w:spacing w:line="360" w:lineRule="auto"/>
              <w:ind w:left="0"/>
              <w:rPr>
                <w:sz w:val="24"/>
                <w:szCs w:val="24"/>
                <w:lang w:val="vi-VN"/>
              </w:rPr>
            </w:pPr>
            <w:r w:rsidRPr="000359F0">
              <w:rPr>
                <w:sz w:val="24"/>
                <w:szCs w:val="24"/>
              </w:rPr>
              <w:t>Đã có và đã được đưa vào quy trình hoạt động</w:t>
            </w:r>
          </w:p>
        </w:tc>
        <w:tc>
          <w:tcPr>
            <w:tcW w:w="1275" w:type="pct"/>
            <w:vAlign w:val="bottom"/>
          </w:tcPr>
          <w:p w:rsidR="000359F0" w:rsidRPr="000359F0" w:rsidRDefault="000359F0" w:rsidP="000359F0">
            <w:pPr>
              <w:pStyle w:val="ListParagraph"/>
              <w:spacing w:line="360" w:lineRule="auto"/>
              <w:ind w:left="0"/>
              <w:jc w:val="center"/>
              <w:rPr>
                <w:sz w:val="24"/>
                <w:szCs w:val="24"/>
                <w:lang w:val="vi-VN"/>
              </w:rPr>
            </w:pPr>
            <w:r w:rsidRPr="000359F0">
              <w:rPr>
                <w:color w:val="000000"/>
                <w:sz w:val="24"/>
                <w:szCs w:val="24"/>
              </w:rPr>
              <w:t>36</w:t>
            </w:r>
          </w:p>
        </w:tc>
        <w:tc>
          <w:tcPr>
            <w:tcW w:w="1066" w:type="pct"/>
            <w:vAlign w:val="bottom"/>
          </w:tcPr>
          <w:p w:rsidR="000359F0" w:rsidRPr="000359F0" w:rsidRDefault="000359F0" w:rsidP="000359F0">
            <w:pPr>
              <w:pStyle w:val="ListParagraph"/>
              <w:spacing w:line="360" w:lineRule="auto"/>
              <w:ind w:left="0"/>
              <w:jc w:val="center"/>
              <w:rPr>
                <w:sz w:val="24"/>
                <w:szCs w:val="24"/>
                <w:lang w:val="vi-VN"/>
              </w:rPr>
            </w:pPr>
            <w:r w:rsidRPr="000359F0">
              <w:rPr>
                <w:color w:val="000000"/>
                <w:sz w:val="24"/>
                <w:szCs w:val="24"/>
              </w:rPr>
              <w:t>6.3</w:t>
            </w:r>
          </w:p>
        </w:tc>
      </w:tr>
      <w:tr w:rsidR="000359F0" w:rsidRPr="000359F0" w:rsidTr="000359F0">
        <w:tc>
          <w:tcPr>
            <w:tcW w:w="2659" w:type="pct"/>
            <w:vAlign w:val="bottom"/>
          </w:tcPr>
          <w:p w:rsidR="000359F0" w:rsidRPr="000359F0" w:rsidRDefault="000359F0" w:rsidP="000359F0">
            <w:pPr>
              <w:pStyle w:val="ListParagraph"/>
              <w:spacing w:line="360" w:lineRule="auto"/>
              <w:ind w:left="0"/>
              <w:rPr>
                <w:sz w:val="24"/>
                <w:szCs w:val="24"/>
                <w:lang w:val="vi-VN"/>
              </w:rPr>
            </w:pPr>
            <w:r w:rsidRPr="000359F0">
              <w:rPr>
                <w:sz w:val="24"/>
                <w:szCs w:val="24"/>
              </w:rPr>
              <w:t>Đã có nhưng chưa chính thức đưa vào quy trình hoạt động</w:t>
            </w:r>
          </w:p>
        </w:tc>
        <w:tc>
          <w:tcPr>
            <w:tcW w:w="1275" w:type="pct"/>
            <w:vAlign w:val="bottom"/>
          </w:tcPr>
          <w:p w:rsidR="000359F0" w:rsidRPr="000359F0" w:rsidRDefault="000359F0" w:rsidP="000359F0">
            <w:pPr>
              <w:pStyle w:val="ListParagraph"/>
              <w:spacing w:line="360" w:lineRule="auto"/>
              <w:ind w:left="0"/>
              <w:jc w:val="center"/>
              <w:rPr>
                <w:sz w:val="24"/>
                <w:szCs w:val="24"/>
                <w:lang w:val="vi-VN"/>
              </w:rPr>
            </w:pPr>
            <w:r w:rsidRPr="000359F0">
              <w:rPr>
                <w:color w:val="000000"/>
                <w:sz w:val="24"/>
                <w:szCs w:val="24"/>
              </w:rPr>
              <w:t>101</w:t>
            </w:r>
          </w:p>
        </w:tc>
        <w:tc>
          <w:tcPr>
            <w:tcW w:w="1066" w:type="pct"/>
            <w:vAlign w:val="bottom"/>
          </w:tcPr>
          <w:p w:rsidR="000359F0" w:rsidRPr="000359F0" w:rsidRDefault="000359F0" w:rsidP="000359F0">
            <w:pPr>
              <w:pStyle w:val="ListParagraph"/>
              <w:spacing w:line="360" w:lineRule="auto"/>
              <w:ind w:left="0"/>
              <w:jc w:val="center"/>
              <w:rPr>
                <w:sz w:val="24"/>
                <w:szCs w:val="24"/>
                <w:lang w:val="vi-VN"/>
              </w:rPr>
            </w:pPr>
            <w:r w:rsidRPr="000359F0">
              <w:rPr>
                <w:color w:val="000000"/>
                <w:sz w:val="24"/>
                <w:szCs w:val="24"/>
              </w:rPr>
              <w:t>17.7</w:t>
            </w:r>
          </w:p>
        </w:tc>
      </w:tr>
      <w:tr w:rsidR="000359F0" w:rsidRPr="000359F0" w:rsidTr="000359F0">
        <w:tc>
          <w:tcPr>
            <w:tcW w:w="2659" w:type="pct"/>
            <w:vAlign w:val="bottom"/>
          </w:tcPr>
          <w:p w:rsidR="000359F0" w:rsidRPr="000359F0" w:rsidRDefault="000359F0" w:rsidP="000359F0">
            <w:pPr>
              <w:pStyle w:val="ListParagraph"/>
              <w:spacing w:line="360" w:lineRule="auto"/>
              <w:ind w:left="0"/>
              <w:rPr>
                <w:sz w:val="24"/>
                <w:szCs w:val="24"/>
                <w:lang w:val="vi-VN"/>
              </w:rPr>
            </w:pPr>
            <w:r w:rsidRPr="000359F0">
              <w:rPr>
                <w:sz w:val="24"/>
                <w:szCs w:val="24"/>
              </w:rPr>
              <w:t>Chưa có</w:t>
            </w:r>
          </w:p>
        </w:tc>
        <w:tc>
          <w:tcPr>
            <w:tcW w:w="1275" w:type="pct"/>
            <w:vAlign w:val="bottom"/>
          </w:tcPr>
          <w:p w:rsidR="000359F0" w:rsidRPr="000359F0" w:rsidRDefault="000359F0" w:rsidP="000359F0">
            <w:pPr>
              <w:pStyle w:val="ListParagraph"/>
              <w:spacing w:line="360" w:lineRule="auto"/>
              <w:ind w:left="0"/>
              <w:jc w:val="center"/>
              <w:rPr>
                <w:sz w:val="24"/>
                <w:szCs w:val="24"/>
                <w:lang w:val="vi-VN"/>
              </w:rPr>
            </w:pPr>
            <w:r w:rsidRPr="000359F0">
              <w:rPr>
                <w:color w:val="000000"/>
                <w:sz w:val="24"/>
                <w:szCs w:val="24"/>
              </w:rPr>
              <w:t>433</w:t>
            </w:r>
          </w:p>
        </w:tc>
        <w:tc>
          <w:tcPr>
            <w:tcW w:w="1066" w:type="pct"/>
            <w:vAlign w:val="bottom"/>
          </w:tcPr>
          <w:p w:rsidR="000359F0" w:rsidRPr="000359F0" w:rsidRDefault="000359F0" w:rsidP="000359F0">
            <w:pPr>
              <w:pStyle w:val="ListParagraph"/>
              <w:spacing w:line="360" w:lineRule="auto"/>
              <w:ind w:left="0"/>
              <w:jc w:val="center"/>
              <w:rPr>
                <w:sz w:val="24"/>
                <w:szCs w:val="24"/>
                <w:lang w:val="vi-VN"/>
              </w:rPr>
            </w:pPr>
            <w:r w:rsidRPr="000359F0">
              <w:rPr>
                <w:color w:val="000000"/>
                <w:sz w:val="24"/>
                <w:szCs w:val="24"/>
              </w:rPr>
              <w:t>76.0</w:t>
            </w:r>
          </w:p>
        </w:tc>
      </w:tr>
    </w:tbl>
    <w:p w:rsidR="001E276D" w:rsidRPr="001E276D" w:rsidRDefault="001E276D" w:rsidP="001E276D">
      <w:pPr>
        <w:pStyle w:val="ListParagraph"/>
        <w:spacing w:line="360" w:lineRule="auto"/>
        <w:contextualSpacing/>
        <w:rPr>
          <w:sz w:val="24"/>
          <w:szCs w:val="24"/>
          <w:lang w:val="vi-VN"/>
        </w:rPr>
      </w:pPr>
    </w:p>
    <w:p w:rsidR="000359F0" w:rsidRPr="001E276D" w:rsidRDefault="000359F0" w:rsidP="000359F0">
      <w:pPr>
        <w:pStyle w:val="ListParagraph"/>
        <w:numPr>
          <w:ilvl w:val="0"/>
          <w:numId w:val="4"/>
        </w:numPr>
        <w:spacing w:line="360" w:lineRule="auto"/>
        <w:contextualSpacing/>
        <w:rPr>
          <w:b/>
          <w:sz w:val="24"/>
          <w:szCs w:val="24"/>
          <w:lang w:val="vi-VN"/>
        </w:rPr>
      </w:pPr>
      <w:r w:rsidRPr="001E276D">
        <w:rPr>
          <w:b/>
          <w:sz w:val="24"/>
          <w:szCs w:val="24"/>
          <w:lang w:val="vi-VN"/>
        </w:rPr>
        <w:t>Tần suất hoạt động của dược sĩ lâm sàng đối với bệnh nhân mới nhập khoa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9"/>
        <w:gridCol w:w="2168"/>
        <w:gridCol w:w="1521"/>
        <w:gridCol w:w="1042"/>
        <w:gridCol w:w="1424"/>
        <w:gridCol w:w="1513"/>
        <w:gridCol w:w="1819"/>
      </w:tblGrid>
      <w:tr w:rsidR="000359F0" w:rsidRPr="000359F0" w:rsidTr="000359F0">
        <w:trPr>
          <w:trHeight w:val="1408"/>
        </w:trPr>
        <w:tc>
          <w:tcPr>
            <w:tcW w:w="1621" w:type="pct"/>
            <w:tcBorders>
              <w:tl2br w:val="single" w:sz="4" w:space="0" w:color="auto"/>
            </w:tcBorders>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b/>
                <w:sz w:val="24"/>
                <w:szCs w:val="24"/>
                <w:lang w:val="vi-VN"/>
              </w:rPr>
            </w:pPr>
            <w:r w:rsidRPr="000359F0">
              <w:rPr>
                <w:rFonts w:ascii="Times New Roman" w:eastAsia="Times New Roman" w:hAnsi="Times New Roman" w:cs="Times New Roman"/>
                <w:b/>
                <w:sz w:val="24"/>
                <w:szCs w:val="24"/>
                <w:lang w:val="vi-VN"/>
              </w:rPr>
              <w:t>Tần suất (n,%)</w:t>
            </w:r>
          </w:p>
          <w:p w:rsidR="000359F0" w:rsidRPr="000359F0" w:rsidRDefault="000359F0" w:rsidP="000359F0">
            <w:pPr>
              <w:spacing w:before="0" w:after="0" w:line="360" w:lineRule="auto"/>
              <w:jc w:val="right"/>
              <w:rPr>
                <w:rFonts w:ascii="Times New Roman" w:eastAsia="Times New Roman" w:hAnsi="Times New Roman" w:cs="Times New Roman"/>
                <w:b/>
                <w:sz w:val="24"/>
                <w:szCs w:val="24"/>
                <w:lang w:val="vi-VN"/>
              </w:rPr>
            </w:pPr>
          </w:p>
          <w:p w:rsidR="000359F0" w:rsidRPr="000359F0" w:rsidRDefault="000359F0" w:rsidP="000359F0">
            <w:pPr>
              <w:spacing w:before="0" w:after="0" w:line="360" w:lineRule="auto"/>
              <w:rPr>
                <w:rFonts w:ascii="Times New Roman" w:eastAsia="Times New Roman" w:hAnsi="Times New Roman" w:cs="Times New Roman"/>
                <w:b/>
                <w:sz w:val="24"/>
                <w:szCs w:val="24"/>
                <w:lang w:val="vi-VN"/>
              </w:rPr>
            </w:pPr>
            <w:r w:rsidRPr="000359F0">
              <w:rPr>
                <w:rFonts w:ascii="Times New Roman" w:eastAsia="Times New Roman" w:hAnsi="Times New Roman" w:cs="Times New Roman"/>
                <w:b/>
                <w:sz w:val="24"/>
                <w:szCs w:val="24"/>
                <w:lang w:val="vi-VN"/>
              </w:rPr>
              <w:t>Hoạt động</w:t>
            </w:r>
          </w:p>
        </w:tc>
        <w:tc>
          <w:tcPr>
            <w:tcW w:w="639" w:type="pct"/>
            <w:shd w:val="clear" w:color="auto" w:fill="auto"/>
            <w:noWrap/>
            <w:vAlign w:val="bottom"/>
            <w:hideMark/>
          </w:tcPr>
          <w:p w:rsidR="000359F0" w:rsidRPr="00086113" w:rsidRDefault="000359F0" w:rsidP="000359F0">
            <w:pPr>
              <w:spacing w:before="0" w:after="0" w:line="360" w:lineRule="auto"/>
              <w:jc w:val="center"/>
              <w:rPr>
                <w:rFonts w:ascii="Times New Roman" w:eastAsia="Times New Roman" w:hAnsi="Times New Roman" w:cs="Times New Roman"/>
                <w:b/>
                <w:color w:val="000000"/>
                <w:sz w:val="24"/>
                <w:szCs w:val="24"/>
                <w:lang w:val="vi-VN"/>
              </w:rPr>
            </w:pPr>
            <w:r w:rsidRPr="00086113">
              <w:rPr>
                <w:rFonts w:ascii="Times New Roman" w:eastAsia="Times New Roman" w:hAnsi="Times New Roman" w:cs="Times New Roman"/>
                <w:b/>
                <w:color w:val="000000"/>
                <w:sz w:val="24"/>
                <w:szCs w:val="24"/>
                <w:lang w:val="vi-VN"/>
              </w:rPr>
              <w:t>Không biết câu trả lời</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lang w:val="vi-VN"/>
              </w:rPr>
            </w:pPr>
            <w:r w:rsidRPr="000359F0">
              <w:rPr>
                <w:rFonts w:ascii="Times New Roman" w:eastAsia="Times New Roman" w:hAnsi="Times New Roman" w:cs="Times New Roman"/>
                <w:b/>
                <w:color w:val="000000"/>
                <w:sz w:val="24"/>
                <w:szCs w:val="24"/>
                <w:lang w:val="vi-VN"/>
              </w:rPr>
              <w:t>(N=570)</w:t>
            </w:r>
          </w:p>
        </w:tc>
        <w:tc>
          <w:tcPr>
            <w:tcW w:w="540" w:type="pct"/>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Không bao giờ</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491" w:type="pct"/>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Hiếm khi</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564" w:type="pct"/>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Thỉnh thoảng</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564" w:type="pct"/>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Thường xuyên</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581" w:type="pct"/>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Rất thường xuyên</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r>
      <w:tr w:rsidR="000359F0" w:rsidRPr="000359F0" w:rsidTr="000359F0">
        <w:trPr>
          <w:trHeight w:val="323"/>
        </w:trPr>
        <w:tc>
          <w:tcPr>
            <w:tcW w:w="1621" w:type="pct"/>
            <w:shd w:val="clear" w:color="auto" w:fill="auto"/>
            <w:noWrap/>
            <w:vAlign w:val="bottom"/>
            <w:hideMark/>
          </w:tcPr>
          <w:p w:rsidR="000359F0" w:rsidRPr="000359F0" w:rsidRDefault="000359F0" w:rsidP="000359F0">
            <w:pPr>
              <w:spacing w:before="0" w:after="0" w:line="360" w:lineRule="auto"/>
              <w:rPr>
                <w:rFonts w:ascii="Times New Roman" w:eastAsia="Times New Roman" w:hAnsi="Times New Roman" w:cs="Times New Roman"/>
                <w:color w:val="000000"/>
                <w:sz w:val="24"/>
                <w:szCs w:val="24"/>
                <w:lang w:val="vi-VN"/>
              </w:rPr>
            </w:pPr>
            <w:r w:rsidRPr="000359F0">
              <w:rPr>
                <w:rFonts w:ascii="Times New Roman" w:eastAsia="Times New Roman" w:hAnsi="Times New Roman" w:cs="Times New Roman"/>
                <w:color w:val="000000"/>
                <w:sz w:val="24"/>
                <w:szCs w:val="24"/>
                <w:lang w:val="vi-VN"/>
              </w:rPr>
              <w:t>Khai thác tiền sử dùng thuốc trên bệnh án</w:t>
            </w:r>
          </w:p>
        </w:tc>
        <w:tc>
          <w:tcPr>
            <w:tcW w:w="639"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26 (4.6)</w:t>
            </w:r>
          </w:p>
        </w:tc>
        <w:tc>
          <w:tcPr>
            <w:tcW w:w="540"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85 (14.9)</w:t>
            </w:r>
          </w:p>
        </w:tc>
        <w:tc>
          <w:tcPr>
            <w:tcW w:w="491"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80 (14)</w:t>
            </w:r>
          </w:p>
        </w:tc>
        <w:tc>
          <w:tcPr>
            <w:tcW w:w="564"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135 (23.7)</w:t>
            </w:r>
          </w:p>
        </w:tc>
        <w:tc>
          <w:tcPr>
            <w:tcW w:w="564"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208 (36.5)</w:t>
            </w:r>
          </w:p>
        </w:tc>
        <w:tc>
          <w:tcPr>
            <w:tcW w:w="581"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36 (6.3)</w:t>
            </w:r>
          </w:p>
        </w:tc>
      </w:tr>
      <w:tr w:rsidR="000359F0" w:rsidRPr="000359F0" w:rsidTr="000359F0">
        <w:trPr>
          <w:trHeight w:val="323"/>
        </w:trPr>
        <w:tc>
          <w:tcPr>
            <w:tcW w:w="1621" w:type="pct"/>
            <w:shd w:val="clear" w:color="auto" w:fill="auto"/>
            <w:noWrap/>
            <w:vAlign w:val="bottom"/>
            <w:hideMark/>
          </w:tcPr>
          <w:p w:rsidR="000359F0" w:rsidRPr="000359F0" w:rsidRDefault="000359F0" w:rsidP="000359F0">
            <w:pPr>
              <w:spacing w:before="0" w:after="0" w:line="360" w:lineRule="auto"/>
              <w:rPr>
                <w:rFonts w:ascii="Times New Roman" w:eastAsia="Times New Roman" w:hAnsi="Times New Roman" w:cs="Times New Roman"/>
                <w:color w:val="000000"/>
                <w:sz w:val="24"/>
                <w:szCs w:val="24"/>
                <w:lang w:val="vi-VN"/>
              </w:rPr>
            </w:pPr>
            <w:r w:rsidRPr="000359F0">
              <w:rPr>
                <w:rFonts w:ascii="Times New Roman" w:eastAsia="Times New Roman" w:hAnsi="Times New Roman" w:cs="Times New Roman"/>
                <w:color w:val="000000"/>
                <w:sz w:val="24"/>
                <w:szCs w:val="24"/>
                <w:lang w:val="vi-VN"/>
              </w:rPr>
              <w:t>Hỏi tiền sử dùng thuốc của bệnh nhân</w:t>
            </w:r>
          </w:p>
        </w:tc>
        <w:tc>
          <w:tcPr>
            <w:tcW w:w="639"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28 (4.9)</w:t>
            </w:r>
          </w:p>
        </w:tc>
        <w:tc>
          <w:tcPr>
            <w:tcW w:w="540"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98 (17.2)</w:t>
            </w:r>
          </w:p>
        </w:tc>
        <w:tc>
          <w:tcPr>
            <w:tcW w:w="491"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114 (20)</w:t>
            </w:r>
          </w:p>
        </w:tc>
        <w:tc>
          <w:tcPr>
            <w:tcW w:w="564"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156 (27.4)</w:t>
            </w:r>
          </w:p>
        </w:tc>
        <w:tc>
          <w:tcPr>
            <w:tcW w:w="564"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156 (27.4)</w:t>
            </w:r>
          </w:p>
        </w:tc>
        <w:tc>
          <w:tcPr>
            <w:tcW w:w="581"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18 (3.2)</w:t>
            </w:r>
          </w:p>
        </w:tc>
      </w:tr>
      <w:tr w:rsidR="000359F0" w:rsidRPr="000359F0" w:rsidTr="000359F0">
        <w:trPr>
          <w:trHeight w:val="323"/>
        </w:trPr>
        <w:tc>
          <w:tcPr>
            <w:tcW w:w="1621" w:type="pct"/>
            <w:shd w:val="clear" w:color="auto" w:fill="auto"/>
            <w:noWrap/>
            <w:vAlign w:val="bottom"/>
            <w:hideMark/>
          </w:tcPr>
          <w:p w:rsidR="000359F0" w:rsidRPr="000359F0" w:rsidRDefault="000359F0" w:rsidP="000359F0">
            <w:pPr>
              <w:spacing w:before="0" w:after="0" w:line="360" w:lineRule="auto"/>
              <w:rPr>
                <w:rFonts w:ascii="Times New Roman" w:eastAsia="Times New Roman" w:hAnsi="Times New Roman" w:cs="Times New Roman"/>
                <w:color w:val="000000"/>
                <w:sz w:val="24"/>
                <w:szCs w:val="24"/>
                <w:lang w:val="vi-VN"/>
              </w:rPr>
            </w:pPr>
            <w:r w:rsidRPr="000359F0">
              <w:rPr>
                <w:rFonts w:ascii="Times New Roman" w:eastAsia="Times New Roman" w:hAnsi="Times New Roman" w:cs="Times New Roman"/>
                <w:color w:val="000000"/>
                <w:sz w:val="24"/>
                <w:szCs w:val="24"/>
                <w:lang w:val="vi-VN"/>
              </w:rPr>
              <w:t>Tóm tắt dữ liệu lâm sàng đã có</w:t>
            </w:r>
          </w:p>
        </w:tc>
        <w:tc>
          <w:tcPr>
            <w:tcW w:w="639"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23 (4)</w:t>
            </w:r>
          </w:p>
        </w:tc>
        <w:tc>
          <w:tcPr>
            <w:tcW w:w="540"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84 (14.7)</w:t>
            </w:r>
          </w:p>
        </w:tc>
        <w:tc>
          <w:tcPr>
            <w:tcW w:w="491"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92 (16.1)</w:t>
            </w:r>
          </w:p>
        </w:tc>
        <w:tc>
          <w:tcPr>
            <w:tcW w:w="564"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146 (25.6)</w:t>
            </w:r>
          </w:p>
        </w:tc>
        <w:tc>
          <w:tcPr>
            <w:tcW w:w="564"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199 (34.9)</w:t>
            </w:r>
          </w:p>
        </w:tc>
        <w:tc>
          <w:tcPr>
            <w:tcW w:w="581"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26 (4.6)</w:t>
            </w:r>
          </w:p>
        </w:tc>
      </w:tr>
      <w:tr w:rsidR="000359F0" w:rsidRPr="000359F0" w:rsidTr="000359F0">
        <w:trPr>
          <w:trHeight w:val="323"/>
        </w:trPr>
        <w:tc>
          <w:tcPr>
            <w:tcW w:w="1621" w:type="pct"/>
            <w:shd w:val="clear" w:color="auto" w:fill="auto"/>
            <w:noWrap/>
            <w:vAlign w:val="bottom"/>
            <w:hideMark/>
          </w:tcPr>
          <w:p w:rsidR="000359F0" w:rsidRPr="000359F0" w:rsidRDefault="000359F0" w:rsidP="000359F0">
            <w:pPr>
              <w:spacing w:before="0" w:after="0" w:line="360" w:lineRule="auto"/>
              <w:rPr>
                <w:rFonts w:ascii="Times New Roman" w:eastAsia="Times New Roman" w:hAnsi="Times New Roman" w:cs="Times New Roman"/>
                <w:color w:val="000000"/>
                <w:sz w:val="24"/>
                <w:szCs w:val="24"/>
              </w:rPr>
            </w:pPr>
            <w:r w:rsidRPr="000359F0">
              <w:rPr>
                <w:rFonts w:ascii="Times New Roman" w:eastAsia="Times New Roman" w:hAnsi="Times New Roman" w:cs="Times New Roman"/>
                <w:color w:val="000000"/>
                <w:sz w:val="24"/>
                <w:szCs w:val="24"/>
                <w:lang w:val="vi-VN"/>
              </w:rPr>
              <w:t>Tóm tắt dữ liệu cận lâm sàng đã có</w:t>
            </w:r>
          </w:p>
        </w:tc>
        <w:tc>
          <w:tcPr>
            <w:tcW w:w="639"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23 (4)</w:t>
            </w:r>
          </w:p>
        </w:tc>
        <w:tc>
          <w:tcPr>
            <w:tcW w:w="540"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90 (15.8)</w:t>
            </w:r>
          </w:p>
        </w:tc>
        <w:tc>
          <w:tcPr>
            <w:tcW w:w="491"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86 (15.1)</w:t>
            </w:r>
          </w:p>
        </w:tc>
        <w:tc>
          <w:tcPr>
            <w:tcW w:w="564"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144 (25.3)</w:t>
            </w:r>
          </w:p>
        </w:tc>
        <w:tc>
          <w:tcPr>
            <w:tcW w:w="564"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197 (34.6)</w:t>
            </w:r>
          </w:p>
        </w:tc>
        <w:tc>
          <w:tcPr>
            <w:tcW w:w="581" w:type="pct"/>
            <w:shd w:val="clear" w:color="auto" w:fill="auto"/>
            <w:noWrap/>
            <w:vAlign w:val="bottom"/>
            <w:hideMark/>
          </w:tcPr>
          <w:p w:rsidR="000359F0" w:rsidRPr="000359F0" w:rsidRDefault="000359F0" w:rsidP="000359F0">
            <w:pPr>
              <w:pStyle w:val="ListParagraph"/>
              <w:numPr>
                <w:ilvl w:val="0"/>
                <w:numId w:val="5"/>
              </w:numPr>
              <w:spacing w:line="360" w:lineRule="auto"/>
              <w:contextualSpacing/>
              <w:jc w:val="right"/>
              <w:rPr>
                <w:color w:val="000000"/>
                <w:sz w:val="24"/>
                <w:szCs w:val="24"/>
              </w:rPr>
            </w:pPr>
            <w:r w:rsidRPr="000359F0">
              <w:rPr>
                <w:color w:val="000000"/>
                <w:sz w:val="24"/>
                <w:szCs w:val="24"/>
              </w:rPr>
              <w:t>5.3)</w:t>
            </w:r>
          </w:p>
        </w:tc>
      </w:tr>
    </w:tbl>
    <w:p w:rsidR="000359F0" w:rsidRPr="000359F0" w:rsidRDefault="000359F0" w:rsidP="000359F0">
      <w:pPr>
        <w:pStyle w:val="ListParagraph"/>
        <w:numPr>
          <w:ilvl w:val="0"/>
          <w:numId w:val="4"/>
        </w:numPr>
        <w:spacing w:line="360" w:lineRule="auto"/>
        <w:contextualSpacing/>
        <w:rPr>
          <w:sz w:val="24"/>
          <w:szCs w:val="24"/>
          <w:lang w:val="vi-VN"/>
        </w:rPr>
      </w:pPr>
      <w:r w:rsidRPr="000359F0">
        <w:rPr>
          <w:sz w:val="24"/>
          <w:szCs w:val="24"/>
          <w:lang w:val="vi-VN"/>
        </w:rPr>
        <w:br w:type="page"/>
      </w:r>
    </w:p>
    <w:p w:rsidR="000359F0" w:rsidRPr="00FF6578" w:rsidRDefault="000359F0" w:rsidP="00FF6578">
      <w:pPr>
        <w:pStyle w:val="ListParagraph"/>
        <w:numPr>
          <w:ilvl w:val="0"/>
          <w:numId w:val="8"/>
        </w:numPr>
        <w:spacing w:line="360" w:lineRule="auto"/>
        <w:contextualSpacing/>
        <w:rPr>
          <w:b/>
          <w:sz w:val="24"/>
          <w:szCs w:val="24"/>
          <w:lang w:val="vi-VN"/>
        </w:rPr>
      </w:pPr>
      <w:r w:rsidRPr="00FF6578">
        <w:rPr>
          <w:b/>
          <w:sz w:val="24"/>
          <w:szCs w:val="24"/>
          <w:lang w:val="vi-VN"/>
        </w:rPr>
        <w:lastRenderedPageBreak/>
        <w:t>Tần suất hoạt động của dược sĩ lâm sàng khi đi buồng bệnh và xem xét y lệnh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4"/>
        <w:gridCol w:w="2152"/>
        <w:gridCol w:w="1511"/>
        <w:gridCol w:w="1036"/>
        <w:gridCol w:w="1414"/>
        <w:gridCol w:w="1503"/>
        <w:gridCol w:w="1806"/>
      </w:tblGrid>
      <w:tr w:rsidR="000359F0" w:rsidRPr="000359F0" w:rsidTr="000359F0">
        <w:trPr>
          <w:trHeight w:val="1408"/>
        </w:trPr>
        <w:tc>
          <w:tcPr>
            <w:tcW w:w="1660" w:type="pct"/>
            <w:tcBorders>
              <w:tl2br w:val="single" w:sz="4" w:space="0" w:color="auto"/>
            </w:tcBorders>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b/>
                <w:sz w:val="24"/>
                <w:szCs w:val="24"/>
                <w:lang w:val="vi-VN"/>
              </w:rPr>
            </w:pPr>
            <w:r w:rsidRPr="000359F0">
              <w:rPr>
                <w:rFonts w:ascii="Times New Roman" w:eastAsia="Times New Roman" w:hAnsi="Times New Roman" w:cs="Times New Roman"/>
                <w:b/>
                <w:sz w:val="24"/>
                <w:szCs w:val="24"/>
                <w:lang w:val="vi-VN"/>
              </w:rPr>
              <w:t>Tần suất (n,%)</w:t>
            </w:r>
          </w:p>
          <w:p w:rsidR="000359F0" w:rsidRPr="000359F0" w:rsidRDefault="000359F0" w:rsidP="000359F0">
            <w:pPr>
              <w:spacing w:before="0" w:after="0" w:line="360" w:lineRule="auto"/>
              <w:jc w:val="right"/>
              <w:rPr>
                <w:rFonts w:ascii="Times New Roman" w:eastAsia="Times New Roman" w:hAnsi="Times New Roman" w:cs="Times New Roman"/>
                <w:b/>
                <w:sz w:val="24"/>
                <w:szCs w:val="24"/>
                <w:lang w:val="vi-VN"/>
              </w:rPr>
            </w:pPr>
          </w:p>
          <w:p w:rsidR="000359F0" w:rsidRPr="000359F0" w:rsidRDefault="000359F0" w:rsidP="000359F0">
            <w:pPr>
              <w:spacing w:before="0" w:after="0" w:line="360" w:lineRule="auto"/>
              <w:rPr>
                <w:rFonts w:ascii="Times New Roman" w:eastAsia="Times New Roman" w:hAnsi="Times New Roman" w:cs="Times New Roman"/>
                <w:b/>
                <w:sz w:val="24"/>
                <w:szCs w:val="24"/>
                <w:lang w:val="vi-VN"/>
              </w:rPr>
            </w:pPr>
            <w:r w:rsidRPr="000359F0">
              <w:rPr>
                <w:rFonts w:ascii="Times New Roman" w:eastAsia="Times New Roman" w:hAnsi="Times New Roman" w:cs="Times New Roman"/>
                <w:b/>
                <w:sz w:val="24"/>
                <w:szCs w:val="24"/>
                <w:lang w:val="vi-VN"/>
              </w:rPr>
              <w:t>Nội dung</w:t>
            </w:r>
          </w:p>
        </w:tc>
        <w:tc>
          <w:tcPr>
            <w:tcW w:w="654" w:type="pct"/>
            <w:shd w:val="clear" w:color="auto" w:fill="auto"/>
            <w:noWrap/>
            <w:vAlign w:val="bottom"/>
            <w:hideMark/>
          </w:tcPr>
          <w:p w:rsidR="000359F0" w:rsidRPr="00086113" w:rsidRDefault="000359F0" w:rsidP="000359F0">
            <w:pPr>
              <w:spacing w:before="0" w:after="0" w:line="360" w:lineRule="auto"/>
              <w:jc w:val="center"/>
              <w:rPr>
                <w:rFonts w:ascii="Times New Roman" w:eastAsia="Times New Roman" w:hAnsi="Times New Roman" w:cs="Times New Roman"/>
                <w:b/>
                <w:color w:val="000000"/>
                <w:sz w:val="24"/>
                <w:szCs w:val="24"/>
                <w:lang w:val="vi-VN"/>
              </w:rPr>
            </w:pPr>
            <w:r w:rsidRPr="00086113">
              <w:rPr>
                <w:rFonts w:ascii="Times New Roman" w:eastAsia="Times New Roman" w:hAnsi="Times New Roman" w:cs="Times New Roman"/>
                <w:b/>
                <w:color w:val="000000"/>
                <w:sz w:val="24"/>
                <w:szCs w:val="24"/>
                <w:lang w:val="vi-VN"/>
              </w:rPr>
              <w:t>Không biết câu trả lời</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lang w:val="vi-VN"/>
              </w:rPr>
            </w:pPr>
            <w:r w:rsidRPr="000359F0">
              <w:rPr>
                <w:rFonts w:ascii="Times New Roman" w:eastAsia="Times New Roman" w:hAnsi="Times New Roman" w:cs="Times New Roman"/>
                <w:b/>
                <w:color w:val="000000"/>
                <w:sz w:val="24"/>
                <w:szCs w:val="24"/>
                <w:lang w:val="vi-VN"/>
              </w:rPr>
              <w:t>(N=570)</w:t>
            </w:r>
          </w:p>
        </w:tc>
        <w:tc>
          <w:tcPr>
            <w:tcW w:w="553" w:type="pct"/>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Không bao giờ</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503" w:type="pct"/>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Hiếm khi</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578" w:type="pct"/>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Thỉnh thoảng</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578" w:type="pct"/>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Thường xuyên</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474" w:type="pct"/>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Rất thường xuyên</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r>
      <w:tr w:rsidR="000359F0" w:rsidRPr="000359F0" w:rsidTr="000359F0">
        <w:trPr>
          <w:trHeight w:val="323"/>
        </w:trPr>
        <w:tc>
          <w:tcPr>
            <w:tcW w:w="1660" w:type="pct"/>
            <w:shd w:val="clear" w:color="auto" w:fill="auto"/>
            <w:noWrap/>
            <w:vAlign w:val="bottom"/>
            <w:hideMark/>
          </w:tcPr>
          <w:p w:rsidR="000359F0" w:rsidRPr="000359F0" w:rsidRDefault="000359F0" w:rsidP="000359F0">
            <w:pPr>
              <w:spacing w:before="0" w:after="0" w:line="360" w:lineRule="auto"/>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Chỉ định</w:t>
            </w:r>
          </w:p>
        </w:tc>
        <w:tc>
          <w:tcPr>
            <w:tcW w:w="654"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20 (3.5)</w:t>
            </w:r>
          </w:p>
        </w:tc>
        <w:tc>
          <w:tcPr>
            <w:tcW w:w="553"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57 (10)</w:t>
            </w:r>
          </w:p>
        </w:tc>
        <w:tc>
          <w:tcPr>
            <w:tcW w:w="503"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38 (6.7)</w:t>
            </w:r>
          </w:p>
        </w:tc>
        <w:tc>
          <w:tcPr>
            <w:tcW w:w="578"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110 (19.3)</w:t>
            </w:r>
          </w:p>
        </w:tc>
        <w:tc>
          <w:tcPr>
            <w:tcW w:w="578"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280 (49.1)</w:t>
            </w:r>
          </w:p>
        </w:tc>
        <w:tc>
          <w:tcPr>
            <w:tcW w:w="474"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65 (11.4)</w:t>
            </w:r>
          </w:p>
        </w:tc>
      </w:tr>
      <w:tr w:rsidR="000359F0" w:rsidRPr="000359F0" w:rsidTr="000359F0">
        <w:trPr>
          <w:trHeight w:val="323"/>
        </w:trPr>
        <w:tc>
          <w:tcPr>
            <w:tcW w:w="1660" w:type="pct"/>
            <w:shd w:val="clear" w:color="auto" w:fill="auto"/>
            <w:noWrap/>
            <w:vAlign w:val="bottom"/>
            <w:hideMark/>
          </w:tcPr>
          <w:p w:rsidR="000359F0" w:rsidRPr="000359F0" w:rsidRDefault="000359F0" w:rsidP="000359F0">
            <w:pPr>
              <w:spacing w:before="0" w:after="0" w:line="360" w:lineRule="auto"/>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Chống chỉ định</w:t>
            </w:r>
          </w:p>
        </w:tc>
        <w:tc>
          <w:tcPr>
            <w:tcW w:w="654"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19 (3.3)</w:t>
            </w:r>
          </w:p>
        </w:tc>
        <w:tc>
          <w:tcPr>
            <w:tcW w:w="553"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61 (10.7)</w:t>
            </w:r>
          </w:p>
        </w:tc>
        <w:tc>
          <w:tcPr>
            <w:tcW w:w="503"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41 (7.2)</w:t>
            </w:r>
          </w:p>
        </w:tc>
        <w:tc>
          <w:tcPr>
            <w:tcW w:w="578"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149 (26.1)</w:t>
            </w:r>
          </w:p>
        </w:tc>
        <w:tc>
          <w:tcPr>
            <w:tcW w:w="578"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253 (44.4)</w:t>
            </w:r>
          </w:p>
        </w:tc>
        <w:tc>
          <w:tcPr>
            <w:tcW w:w="474"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47 (8.2)</w:t>
            </w:r>
          </w:p>
        </w:tc>
      </w:tr>
      <w:tr w:rsidR="000359F0" w:rsidRPr="000359F0" w:rsidTr="000359F0">
        <w:trPr>
          <w:trHeight w:val="323"/>
        </w:trPr>
        <w:tc>
          <w:tcPr>
            <w:tcW w:w="1660" w:type="pct"/>
            <w:shd w:val="clear" w:color="auto" w:fill="auto"/>
            <w:noWrap/>
            <w:vAlign w:val="bottom"/>
            <w:hideMark/>
          </w:tcPr>
          <w:p w:rsidR="000359F0" w:rsidRPr="000359F0" w:rsidRDefault="000359F0" w:rsidP="000359F0">
            <w:pPr>
              <w:spacing w:before="0" w:after="0" w:line="360" w:lineRule="auto"/>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Lựa chọn thuốc của bác sĩ</w:t>
            </w:r>
          </w:p>
        </w:tc>
        <w:tc>
          <w:tcPr>
            <w:tcW w:w="654"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20 (3.5)</w:t>
            </w:r>
          </w:p>
        </w:tc>
        <w:tc>
          <w:tcPr>
            <w:tcW w:w="553"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59 (10.4)</w:t>
            </w:r>
          </w:p>
        </w:tc>
        <w:tc>
          <w:tcPr>
            <w:tcW w:w="503"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53 (9.3)</w:t>
            </w:r>
          </w:p>
        </w:tc>
        <w:tc>
          <w:tcPr>
            <w:tcW w:w="578"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174 (30.5)</w:t>
            </w:r>
          </w:p>
        </w:tc>
        <w:tc>
          <w:tcPr>
            <w:tcW w:w="578"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228 (40)</w:t>
            </w:r>
          </w:p>
        </w:tc>
        <w:tc>
          <w:tcPr>
            <w:tcW w:w="474"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36 (6.3)</w:t>
            </w:r>
          </w:p>
        </w:tc>
      </w:tr>
      <w:tr w:rsidR="000359F0" w:rsidRPr="000359F0" w:rsidTr="000359F0">
        <w:trPr>
          <w:trHeight w:val="323"/>
        </w:trPr>
        <w:tc>
          <w:tcPr>
            <w:tcW w:w="1660" w:type="pct"/>
            <w:shd w:val="clear" w:color="auto" w:fill="auto"/>
            <w:noWrap/>
            <w:vAlign w:val="bottom"/>
            <w:hideMark/>
          </w:tcPr>
          <w:p w:rsidR="000359F0" w:rsidRPr="000359F0" w:rsidRDefault="000359F0" w:rsidP="000359F0">
            <w:pPr>
              <w:spacing w:before="0" w:after="0" w:line="360" w:lineRule="auto"/>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Lựa chọn thuốc trên các đối tượng đặc biệt</w:t>
            </w:r>
          </w:p>
        </w:tc>
        <w:tc>
          <w:tcPr>
            <w:tcW w:w="654"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19 (3.3)</w:t>
            </w:r>
          </w:p>
        </w:tc>
        <w:tc>
          <w:tcPr>
            <w:tcW w:w="553"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60 (10.5)</w:t>
            </w:r>
          </w:p>
        </w:tc>
        <w:tc>
          <w:tcPr>
            <w:tcW w:w="503"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41 (7.2)</w:t>
            </w:r>
          </w:p>
        </w:tc>
        <w:tc>
          <w:tcPr>
            <w:tcW w:w="578"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134 (23.5)</w:t>
            </w:r>
          </w:p>
        </w:tc>
        <w:tc>
          <w:tcPr>
            <w:tcW w:w="578"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263 (46.1)</w:t>
            </w:r>
          </w:p>
        </w:tc>
        <w:tc>
          <w:tcPr>
            <w:tcW w:w="474"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53 (9.3)</w:t>
            </w:r>
          </w:p>
        </w:tc>
      </w:tr>
      <w:tr w:rsidR="000359F0" w:rsidRPr="000359F0" w:rsidTr="000359F0">
        <w:trPr>
          <w:trHeight w:val="323"/>
        </w:trPr>
        <w:tc>
          <w:tcPr>
            <w:tcW w:w="1660" w:type="pct"/>
            <w:shd w:val="clear" w:color="auto" w:fill="auto"/>
            <w:noWrap/>
            <w:vAlign w:val="bottom"/>
          </w:tcPr>
          <w:p w:rsidR="000359F0" w:rsidRPr="000359F0" w:rsidRDefault="000359F0" w:rsidP="000359F0">
            <w:pPr>
              <w:spacing w:before="0" w:after="0" w:line="360" w:lineRule="auto"/>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Tương tác cần chú ý</w:t>
            </w:r>
          </w:p>
        </w:tc>
        <w:tc>
          <w:tcPr>
            <w:tcW w:w="654" w:type="pct"/>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20 (3.5)</w:t>
            </w:r>
          </w:p>
        </w:tc>
        <w:tc>
          <w:tcPr>
            <w:tcW w:w="553" w:type="pct"/>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61 (10.7)</w:t>
            </w:r>
          </w:p>
        </w:tc>
        <w:tc>
          <w:tcPr>
            <w:tcW w:w="503" w:type="pct"/>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51 (8.9)</w:t>
            </w:r>
          </w:p>
        </w:tc>
        <w:tc>
          <w:tcPr>
            <w:tcW w:w="578" w:type="pct"/>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158 (27.7)</w:t>
            </w:r>
          </w:p>
        </w:tc>
        <w:tc>
          <w:tcPr>
            <w:tcW w:w="578" w:type="pct"/>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246 (43.2)</w:t>
            </w:r>
          </w:p>
        </w:tc>
        <w:tc>
          <w:tcPr>
            <w:tcW w:w="474" w:type="pct"/>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34 (6)</w:t>
            </w:r>
          </w:p>
        </w:tc>
      </w:tr>
      <w:tr w:rsidR="000359F0" w:rsidRPr="000359F0" w:rsidTr="000359F0">
        <w:trPr>
          <w:trHeight w:val="323"/>
        </w:trPr>
        <w:tc>
          <w:tcPr>
            <w:tcW w:w="1660" w:type="pct"/>
            <w:shd w:val="clear" w:color="auto" w:fill="auto"/>
            <w:noWrap/>
            <w:vAlign w:val="bottom"/>
          </w:tcPr>
          <w:p w:rsidR="000359F0" w:rsidRPr="000359F0" w:rsidRDefault="000359F0" w:rsidP="000359F0">
            <w:pPr>
              <w:spacing w:before="0" w:after="0" w:line="360" w:lineRule="auto"/>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Phản ứng có hại</w:t>
            </w:r>
          </w:p>
        </w:tc>
        <w:tc>
          <w:tcPr>
            <w:tcW w:w="654" w:type="pct"/>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19 (3.3)</w:t>
            </w:r>
          </w:p>
        </w:tc>
        <w:tc>
          <w:tcPr>
            <w:tcW w:w="553" w:type="pct"/>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59 (10.4)</w:t>
            </w:r>
          </w:p>
        </w:tc>
        <w:tc>
          <w:tcPr>
            <w:tcW w:w="503" w:type="pct"/>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53 (9.3)</w:t>
            </w:r>
          </w:p>
        </w:tc>
        <w:tc>
          <w:tcPr>
            <w:tcW w:w="578" w:type="pct"/>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171 (30)</w:t>
            </w:r>
          </w:p>
        </w:tc>
        <w:tc>
          <w:tcPr>
            <w:tcW w:w="578" w:type="pct"/>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239 (41.9)</w:t>
            </w:r>
          </w:p>
        </w:tc>
        <w:tc>
          <w:tcPr>
            <w:tcW w:w="474" w:type="pct"/>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29 (5.1)</w:t>
            </w:r>
          </w:p>
        </w:tc>
      </w:tr>
    </w:tbl>
    <w:p w:rsidR="000359F0" w:rsidRPr="000359F0" w:rsidRDefault="000359F0" w:rsidP="000359F0">
      <w:pPr>
        <w:pStyle w:val="ListParagraph"/>
        <w:spacing w:line="360" w:lineRule="auto"/>
        <w:rPr>
          <w:sz w:val="24"/>
          <w:szCs w:val="24"/>
          <w:lang w:val="vi-VN"/>
        </w:rPr>
      </w:pPr>
    </w:p>
    <w:p w:rsidR="003D2506" w:rsidRDefault="003D2506">
      <w:pPr>
        <w:spacing w:before="0" w:after="160" w:line="259" w:lineRule="auto"/>
        <w:rPr>
          <w:rFonts w:ascii="Times New Roman" w:eastAsia="Times New Roman" w:hAnsi="Times New Roman" w:cs="Times New Roman"/>
          <w:b/>
          <w:sz w:val="24"/>
          <w:szCs w:val="24"/>
          <w:lang w:val="vi-VN"/>
        </w:rPr>
      </w:pPr>
      <w:r>
        <w:rPr>
          <w:b/>
          <w:sz w:val="24"/>
          <w:szCs w:val="24"/>
          <w:lang w:val="vi-VN"/>
        </w:rPr>
        <w:br w:type="page"/>
      </w:r>
    </w:p>
    <w:p w:rsidR="000359F0" w:rsidRPr="001E276D" w:rsidRDefault="000359F0" w:rsidP="00FF6578">
      <w:pPr>
        <w:pStyle w:val="ListParagraph"/>
        <w:numPr>
          <w:ilvl w:val="0"/>
          <w:numId w:val="8"/>
        </w:numPr>
        <w:spacing w:line="360" w:lineRule="auto"/>
        <w:contextualSpacing/>
        <w:rPr>
          <w:b/>
          <w:sz w:val="24"/>
          <w:szCs w:val="24"/>
          <w:lang w:val="vi-VN"/>
        </w:rPr>
      </w:pPr>
      <w:r w:rsidRPr="001E276D">
        <w:rPr>
          <w:b/>
          <w:sz w:val="24"/>
          <w:szCs w:val="24"/>
          <w:lang w:val="vi-VN"/>
        </w:rPr>
        <w:lastRenderedPageBreak/>
        <w:t>Tần suất hoạt động của dược sĩ lâm sàng trong quá trình theo dõi điều trị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1"/>
        <w:gridCol w:w="1799"/>
        <w:gridCol w:w="1275"/>
        <w:gridCol w:w="919"/>
        <w:gridCol w:w="1196"/>
        <w:gridCol w:w="1269"/>
        <w:gridCol w:w="1517"/>
      </w:tblGrid>
      <w:tr w:rsidR="000359F0" w:rsidRPr="000359F0" w:rsidTr="000359F0">
        <w:trPr>
          <w:trHeight w:val="1408"/>
        </w:trPr>
        <w:tc>
          <w:tcPr>
            <w:tcW w:w="1660" w:type="pct"/>
            <w:tcBorders>
              <w:tl2br w:val="single" w:sz="4" w:space="0" w:color="auto"/>
            </w:tcBorders>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b/>
                <w:sz w:val="24"/>
                <w:szCs w:val="24"/>
                <w:lang w:val="vi-VN"/>
              </w:rPr>
            </w:pPr>
            <w:r w:rsidRPr="000359F0">
              <w:rPr>
                <w:rFonts w:ascii="Times New Roman" w:eastAsia="Times New Roman" w:hAnsi="Times New Roman" w:cs="Times New Roman"/>
                <w:b/>
                <w:sz w:val="24"/>
                <w:szCs w:val="24"/>
                <w:lang w:val="vi-VN"/>
              </w:rPr>
              <w:t>Tần suất (n,%)</w:t>
            </w:r>
          </w:p>
          <w:p w:rsidR="000359F0" w:rsidRPr="000359F0" w:rsidRDefault="000359F0" w:rsidP="003D2506">
            <w:pPr>
              <w:spacing w:before="0" w:after="0" w:line="240" w:lineRule="auto"/>
              <w:jc w:val="right"/>
              <w:rPr>
                <w:rFonts w:ascii="Times New Roman" w:eastAsia="Times New Roman" w:hAnsi="Times New Roman" w:cs="Times New Roman"/>
                <w:b/>
                <w:sz w:val="24"/>
                <w:szCs w:val="24"/>
                <w:lang w:val="vi-VN"/>
              </w:rPr>
            </w:pPr>
          </w:p>
          <w:p w:rsidR="000359F0" w:rsidRPr="000359F0" w:rsidRDefault="000359F0" w:rsidP="003D2506">
            <w:pPr>
              <w:spacing w:before="0" w:after="0" w:line="240" w:lineRule="auto"/>
              <w:rPr>
                <w:rFonts w:ascii="Times New Roman" w:eastAsia="Times New Roman" w:hAnsi="Times New Roman" w:cs="Times New Roman"/>
                <w:b/>
                <w:sz w:val="24"/>
                <w:szCs w:val="24"/>
                <w:lang w:val="vi-VN"/>
              </w:rPr>
            </w:pPr>
            <w:r w:rsidRPr="000359F0">
              <w:rPr>
                <w:rFonts w:ascii="Times New Roman" w:eastAsia="Times New Roman" w:hAnsi="Times New Roman" w:cs="Times New Roman"/>
                <w:b/>
                <w:sz w:val="24"/>
                <w:szCs w:val="24"/>
                <w:lang w:val="vi-VN"/>
              </w:rPr>
              <w:t>Nội dung</w:t>
            </w:r>
          </w:p>
        </w:tc>
        <w:tc>
          <w:tcPr>
            <w:tcW w:w="654" w:type="pct"/>
            <w:shd w:val="clear" w:color="auto" w:fill="auto"/>
            <w:noWrap/>
            <w:vAlign w:val="bottom"/>
            <w:hideMark/>
          </w:tcPr>
          <w:p w:rsidR="000359F0" w:rsidRPr="00086113" w:rsidRDefault="000359F0" w:rsidP="003D2506">
            <w:pPr>
              <w:spacing w:before="0" w:after="0" w:line="240" w:lineRule="auto"/>
              <w:jc w:val="center"/>
              <w:rPr>
                <w:rFonts w:ascii="Times New Roman" w:eastAsia="Times New Roman" w:hAnsi="Times New Roman" w:cs="Times New Roman"/>
                <w:b/>
                <w:color w:val="000000"/>
                <w:sz w:val="24"/>
                <w:szCs w:val="24"/>
                <w:lang w:val="vi-VN"/>
              </w:rPr>
            </w:pPr>
            <w:r w:rsidRPr="00086113">
              <w:rPr>
                <w:rFonts w:ascii="Times New Roman" w:eastAsia="Times New Roman" w:hAnsi="Times New Roman" w:cs="Times New Roman"/>
                <w:b/>
                <w:color w:val="000000"/>
                <w:sz w:val="24"/>
                <w:szCs w:val="24"/>
                <w:lang w:val="vi-VN"/>
              </w:rPr>
              <w:t>Không biết câu trả lời</w:t>
            </w:r>
          </w:p>
          <w:p w:rsidR="000359F0" w:rsidRPr="000359F0" w:rsidRDefault="000359F0" w:rsidP="003D2506">
            <w:pPr>
              <w:spacing w:before="0" w:after="0" w:line="240" w:lineRule="auto"/>
              <w:jc w:val="center"/>
              <w:rPr>
                <w:rFonts w:ascii="Times New Roman" w:eastAsia="Times New Roman" w:hAnsi="Times New Roman" w:cs="Times New Roman"/>
                <w:b/>
                <w:color w:val="000000"/>
                <w:sz w:val="24"/>
                <w:szCs w:val="24"/>
                <w:lang w:val="vi-VN"/>
              </w:rPr>
            </w:pPr>
            <w:r w:rsidRPr="000359F0">
              <w:rPr>
                <w:rFonts w:ascii="Times New Roman" w:eastAsia="Times New Roman" w:hAnsi="Times New Roman" w:cs="Times New Roman"/>
                <w:b/>
                <w:color w:val="000000"/>
                <w:sz w:val="24"/>
                <w:szCs w:val="24"/>
                <w:lang w:val="vi-VN"/>
              </w:rPr>
              <w:t>(N=570)</w:t>
            </w:r>
          </w:p>
        </w:tc>
        <w:tc>
          <w:tcPr>
            <w:tcW w:w="553" w:type="pct"/>
            <w:shd w:val="clear" w:color="auto" w:fill="auto"/>
            <w:noWrap/>
            <w:vAlign w:val="bottom"/>
            <w:hideMark/>
          </w:tcPr>
          <w:p w:rsidR="000359F0" w:rsidRPr="000359F0" w:rsidRDefault="000359F0" w:rsidP="003D2506">
            <w:pPr>
              <w:spacing w:before="0" w:after="0" w:line="24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Không bao giờ</w:t>
            </w:r>
          </w:p>
          <w:p w:rsidR="000359F0" w:rsidRPr="000359F0" w:rsidRDefault="000359F0" w:rsidP="003D2506">
            <w:pPr>
              <w:spacing w:before="0" w:after="0" w:line="24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503" w:type="pct"/>
            <w:shd w:val="clear" w:color="auto" w:fill="auto"/>
            <w:noWrap/>
            <w:vAlign w:val="bottom"/>
            <w:hideMark/>
          </w:tcPr>
          <w:p w:rsidR="000359F0" w:rsidRPr="000359F0" w:rsidRDefault="000359F0" w:rsidP="003D2506">
            <w:pPr>
              <w:spacing w:before="0" w:after="0" w:line="24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Hiếm khi</w:t>
            </w:r>
          </w:p>
          <w:p w:rsidR="000359F0" w:rsidRPr="000359F0" w:rsidRDefault="000359F0" w:rsidP="003D2506">
            <w:pPr>
              <w:spacing w:before="0" w:after="0" w:line="24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578" w:type="pct"/>
            <w:shd w:val="clear" w:color="auto" w:fill="auto"/>
            <w:noWrap/>
            <w:vAlign w:val="bottom"/>
            <w:hideMark/>
          </w:tcPr>
          <w:p w:rsidR="000359F0" w:rsidRPr="000359F0" w:rsidRDefault="000359F0" w:rsidP="003D2506">
            <w:pPr>
              <w:spacing w:before="0" w:after="0" w:line="24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Thỉnh thoảng</w:t>
            </w:r>
          </w:p>
          <w:p w:rsidR="000359F0" w:rsidRPr="000359F0" w:rsidRDefault="000359F0" w:rsidP="003D2506">
            <w:pPr>
              <w:spacing w:before="0" w:after="0" w:line="24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578" w:type="pct"/>
            <w:shd w:val="clear" w:color="auto" w:fill="auto"/>
            <w:noWrap/>
            <w:vAlign w:val="bottom"/>
            <w:hideMark/>
          </w:tcPr>
          <w:p w:rsidR="000359F0" w:rsidRPr="000359F0" w:rsidRDefault="000359F0" w:rsidP="003D2506">
            <w:pPr>
              <w:spacing w:before="0" w:after="0" w:line="24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Thường xuyên</w:t>
            </w:r>
          </w:p>
          <w:p w:rsidR="000359F0" w:rsidRPr="000359F0" w:rsidRDefault="000359F0" w:rsidP="003D2506">
            <w:pPr>
              <w:spacing w:before="0" w:after="0" w:line="24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474" w:type="pct"/>
            <w:shd w:val="clear" w:color="auto" w:fill="auto"/>
            <w:noWrap/>
            <w:vAlign w:val="bottom"/>
            <w:hideMark/>
          </w:tcPr>
          <w:p w:rsidR="000359F0" w:rsidRPr="000359F0" w:rsidRDefault="000359F0" w:rsidP="003D2506">
            <w:pPr>
              <w:spacing w:before="0" w:after="0" w:line="24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Rất thường xuyên</w:t>
            </w:r>
          </w:p>
          <w:p w:rsidR="000359F0" w:rsidRPr="000359F0" w:rsidRDefault="000359F0" w:rsidP="003D2506">
            <w:pPr>
              <w:spacing w:before="0" w:after="0" w:line="24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r>
      <w:tr w:rsidR="000359F0" w:rsidRPr="000359F0" w:rsidTr="000359F0">
        <w:trPr>
          <w:trHeight w:val="323"/>
        </w:trPr>
        <w:tc>
          <w:tcPr>
            <w:tcW w:w="1660" w:type="pct"/>
            <w:shd w:val="clear" w:color="auto" w:fill="auto"/>
            <w:noWrap/>
            <w:vAlign w:val="bottom"/>
            <w:hideMark/>
          </w:tcPr>
          <w:p w:rsidR="000359F0" w:rsidRPr="000359F0" w:rsidRDefault="000359F0" w:rsidP="003D2506">
            <w:pPr>
              <w:spacing w:before="0" w:after="0" w:line="240" w:lineRule="auto"/>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Đánh giá các vấn đề bệnh lý của bệnh nhân cần điều trị</w:t>
            </w:r>
          </w:p>
        </w:tc>
        <w:tc>
          <w:tcPr>
            <w:tcW w:w="654"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27 (4.7)</w:t>
            </w:r>
          </w:p>
        </w:tc>
        <w:tc>
          <w:tcPr>
            <w:tcW w:w="553"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87 (15.3)</w:t>
            </w:r>
          </w:p>
        </w:tc>
        <w:tc>
          <w:tcPr>
            <w:tcW w:w="503"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106 (18.6)</w:t>
            </w:r>
          </w:p>
        </w:tc>
        <w:tc>
          <w:tcPr>
            <w:tcW w:w="578"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179 (31.4)</w:t>
            </w:r>
          </w:p>
        </w:tc>
        <w:tc>
          <w:tcPr>
            <w:tcW w:w="578"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157 (27.5)</w:t>
            </w:r>
          </w:p>
        </w:tc>
        <w:tc>
          <w:tcPr>
            <w:tcW w:w="474"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14 (2.5)</w:t>
            </w:r>
          </w:p>
        </w:tc>
      </w:tr>
      <w:tr w:rsidR="000359F0" w:rsidRPr="000359F0" w:rsidTr="000359F0">
        <w:trPr>
          <w:trHeight w:val="323"/>
        </w:trPr>
        <w:tc>
          <w:tcPr>
            <w:tcW w:w="1660" w:type="pct"/>
            <w:shd w:val="clear" w:color="auto" w:fill="auto"/>
            <w:noWrap/>
            <w:vAlign w:val="bottom"/>
            <w:hideMark/>
          </w:tcPr>
          <w:p w:rsidR="000359F0" w:rsidRPr="000359F0" w:rsidRDefault="000359F0" w:rsidP="003D2506">
            <w:pPr>
              <w:spacing w:before="0" w:after="0" w:line="240" w:lineRule="auto"/>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Xác định vấn đề có thể liên quan đến sử dụng thuốc</w:t>
            </w:r>
          </w:p>
        </w:tc>
        <w:tc>
          <w:tcPr>
            <w:tcW w:w="654"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21 (3.7)</w:t>
            </w:r>
          </w:p>
        </w:tc>
        <w:tc>
          <w:tcPr>
            <w:tcW w:w="553"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59 (10.4)</w:t>
            </w:r>
          </w:p>
        </w:tc>
        <w:tc>
          <w:tcPr>
            <w:tcW w:w="503"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71 (12.5)</w:t>
            </w:r>
          </w:p>
        </w:tc>
        <w:tc>
          <w:tcPr>
            <w:tcW w:w="578"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181 (31.8)</w:t>
            </w:r>
          </w:p>
        </w:tc>
        <w:tc>
          <w:tcPr>
            <w:tcW w:w="578"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214 (37.5)</w:t>
            </w:r>
          </w:p>
        </w:tc>
        <w:tc>
          <w:tcPr>
            <w:tcW w:w="474"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24 (4.2)</w:t>
            </w:r>
          </w:p>
        </w:tc>
      </w:tr>
      <w:tr w:rsidR="000359F0" w:rsidRPr="000359F0" w:rsidTr="000359F0">
        <w:trPr>
          <w:trHeight w:val="323"/>
        </w:trPr>
        <w:tc>
          <w:tcPr>
            <w:tcW w:w="1660" w:type="pct"/>
            <w:shd w:val="clear" w:color="auto" w:fill="auto"/>
            <w:noWrap/>
            <w:vAlign w:val="bottom"/>
            <w:hideMark/>
          </w:tcPr>
          <w:p w:rsidR="000359F0" w:rsidRPr="000359F0" w:rsidRDefault="000359F0" w:rsidP="003D2506">
            <w:pPr>
              <w:spacing w:before="0" w:after="0" w:line="240" w:lineRule="auto"/>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Cùng với bác sĩ điều trị xác định mục tiêu điều trị và đề ra giải pháp xử lý</w:t>
            </w:r>
          </w:p>
        </w:tc>
        <w:tc>
          <w:tcPr>
            <w:tcW w:w="654"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27 (4.7)</w:t>
            </w:r>
          </w:p>
        </w:tc>
        <w:tc>
          <w:tcPr>
            <w:tcW w:w="553"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100 (17.5)</w:t>
            </w:r>
          </w:p>
        </w:tc>
        <w:tc>
          <w:tcPr>
            <w:tcW w:w="503"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125 (21.9)</w:t>
            </w:r>
          </w:p>
        </w:tc>
        <w:tc>
          <w:tcPr>
            <w:tcW w:w="578"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197 (34.6)</w:t>
            </w:r>
          </w:p>
        </w:tc>
        <w:tc>
          <w:tcPr>
            <w:tcW w:w="578"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113 (19.8)</w:t>
            </w:r>
          </w:p>
        </w:tc>
        <w:tc>
          <w:tcPr>
            <w:tcW w:w="474"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8 (1.4)</w:t>
            </w:r>
          </w:p>
        </w:tc>
      </w:tr>
      <w:tr w:rsidR="000359F0" w:rsidRPr="000359F0" w:rsidTr="000359F0">
        <w:trPr>
          <w:trHeight w:val="323"/>
        </w:trPr>
        <w:tc>
          <w:tcPr>
            <w:tcW w:w="1660" w:type="pct"/>
            <w:shd w:val="clear" w:color="auto" w:fill="auto"/>
            <w:noWrap/>
            <w:vAlign w:val="bottom"/>
            <w:hideMark/>
          </w:tcPr>
          <w:p w:rsidR="000359F0" w:rsidRPr="000359F0" w:rsidRDefault="000359F0" w:rsidP="003D2506">
            <w:pPr>
              <w:spacing w:before="0" w:after="0" w:line="240" w:lineRule="auto"/>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Theo dõi tình trạng bệnh nhân dựa trên các biểu hiện lâm sàng</w:t>
            </w:r>
          </w:p>
        </w:tc>
        <w:tc>
          <w:tcPr>
            <w:tcW w:w="654"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22 (3.9)</w:t>
            </w:r>
          </w:p>
        </w:tc>
        <w:tc>
          <w:tcPr>
            <w:tcW w:w="553"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91 (16)</w:t>
            </w:r>
          </w:p>
        </w:tc>
        <w:tc>
          <w:tcPr>
            <w:tcW w:w="503"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109 (19.1)</w:t>
            </w:r>
          </w:p>
        </w:tc>
        <w:tc>
          <w:tcPr>
            <w:tcW w:w="578"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177 (31.1)</w:t>
            </w:r>
          </w:p>
        </w:tc>
        <w:tc>
          <w:tcPr>
            <w:tcW w:w="578"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165 (28.9)</w:t>
            </w:r>
          </w:p>
        </w:tc>
        <w:tc>
          <w:tcPr>
            <w:tcW w:w="474" w:type="pct"/>
            <w:shd w:val="clear" w:color="auto" w:fill="auto"/>
            <w:noWrap/>
            <w:vAlign w:val="bottom"/>
            <w:hideMark/>
          </w:tcPr>
          <w:p w:rsidR="000359F0" w:rsidRPr="000359F0" w:rsidRDefault="000359F0" w:rsidP="003D2506">
            <w:pPr>
              <w:spacing w:before="0" w:after="0" w:line="24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6 (1.1)</w:t>
            </w:r>
          </w:p>
        </w:tc>
      </w:tr>
      <w:tr w:rsidR="000359F0" w:rsidRPr="000359F0" w:rsidTr="000359F0">
        <w:trPr>
          <w:trHeight w:val="323"/>
        </w:trPr>
        <w:tc>
          <w:tcPr>
            <w:tcW w:w="1660" w:type="pct"/>
            <w:shd w:val="clear" w:color="auto" w:fill="auto"/>
            <w:noWrap/>
            <w:vAlign w:val="bottom"/>
          </w:tcPr>
          <w:p w:rsidR="000359F0" w:rsidRPr="000359F0" w:rsidRDefault="000359F0" w:rsidP="003D2506">
            <w:pPr>
              <w:spacing w:before="0" w:after="0" w:line="240" w:lineRule="auto"/>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Giám sát sự thay đổi các chỉ số cận lâm sàng</w:t>
            </w:r>
          </w:p>
        </w:tc>
        <w:tc>
          <w:tcPr>
            <w:tcW w:w="654"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23 (4)</w:t>
            </w:r>
          </w:p>
        </w:tc>
        <w:tc>
          <w:tcPr>
            <w:tcW w:w="553"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103 (18.1)</w:t>
            </w:r>
          </w:p>
        </w:tc>
        <w:tc>
          <w:tcPr>
            <w:tcW w:w="503"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112 (19.6)</w:t>
            </w:r>
          </w:p>
        </w:tc>
        <w:tc>
          <w:tcPr>
            <w:tcW w:w="578"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157 (27.5)</w:t>
            </w:r>
          </w:p>
        </w:tc>
        <w:tc>
          <w:tcPr>
            <w:tcW w:w="578"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159 (27.9)</w:t>
            </w:r>
          </w:p>
        </w:tc>
        <w:tc>
          <w:tcPr>
            <w:tcW w:w="474"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16 (2.8)</w:t>
            </w:r>
          </w:p>
        </w:tc>
      </w:tr>
      <w:tr w:rsidR="000359F0" w:rsidRPr="000359F0" w:rsidTr="000359F0">
        <w:trPr>
          <w:trHeight w:val="323"/>
        </w:trPr>
        <w:tc>
          <w:tcPr>
            <w:tcW w:w="1660" w:type="pct"/>
            <w:shd w:val="clear" w:color="auto" w:fill="auto"/>
            <w:noWrap/>
            <w:vAlign w:val="bottom"/>
          </w:tcPr>
          <w:p w:rsidR="000359F0" w:rsidRPr="000359F0" w:rsidRDefault="000359F0" w:rsidP="003D2506">
            <w:pPr>
              <w:spacing w:before="0" w:after="0" w:line="240" w:lineRule="auto"/>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Yêu cầu bổ sung các xét nghiệm cận lâm sàng khi cần thiết</w:t>
            </w:r>
          </w:p>
        </w:tc>
        <w:tc>
          <w:tcPr>
            <w:tcW w:w="654"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29 (5.1)</w:t>
            </w:r>
          </w:p>
        </w:tc>
        <w:tc>
          <w:tcPr>
            <w:tcW w:w="553"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137 (24)</w:t>
            </w:r>
          </w:p>
        </w:tc>
        <w:tc>
          <w:tcPr>
            <w:tcW w:w="503"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143 (25.1)</w:t>
            </w:r>
          </w:p>
        </w:tc>
        <w:tc>
          <w:tcPr>
            <w:tcW w:w="578"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157 (27.5)</w:t>
            </w:r>
          </w:p>
        </w:tc>
        <w:tc>
          <w:tcPr>
            <w:tcW w:w="578"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90 (15.8)</w:t>
            </w:r>
          </w:p>
        </w:tc>
        <w:tc>
          <w:tcPr>
            <w:tcW w:w="474"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14 (2.5)</w:t>
            </w:r>
          </w:p>
        </w:tc>
      </w:tr>
      <w:tr w:rsidR="000359F0" w:rsidRPr="000359F0" w:rsidTr="000359F0">
        <w:trPr>
          <w:trHeight w:val="323"/>
        </w:trPr>
        <w:tc>
          <w:tcPr>
            <w:tcW w:w="1660" w:type="pct"/>
            <w:shd w:val="clear" w:color="auto" w:fill="auto"/>
            <w:noWrap/>
            <w:vAlign w:val="bottom"/>
          </w:tcPr>
          <w:p w:rsidR="000359F0" w:rsidRPr="000359F0" w:rsidRDefault="000359F0" w:rsidP="003D2506">
            <w:pPr>
              <w:spacing w:before="0" w:after="0" w:line="240" w:lineRule="auto"/>
              <w:rPr>
                <w:rFonts w:ascii="Times New Roman" w:hAnsi="Times New Roman" w:cs="Times New Roman"/>
                <w:color w:val="000000"/>
                <w:sz w:val="24"/>
                <w:szCs w:val="24"/>
              </w:rPr>
            </w:pPr>
            <w:r w:rsidRPr="000359F0">
              <w:rPr>
                <w:rFonts w:ascii="Times New Roman" w:hAnsi="Times New Roman" w:cs="Times New Roman"/>
                <w:color w:val="000000"/>
                <w:sz w:val="24"/>
                <w:szCs w:val="24"/>
              </w:rPr>
              <w:t>Theo dõi và ghi nhận những ADR, độc tính liên quan đến thuốc</w:t>
            </w:r>
          </w:p>
        </w:tc>
        <w:tc>
          <w:tcPr>
            <w:tcW w:w="654"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18 (3.2)</w:t>
            </w:r>
          </w:p>
        </w:tc>
        <w:tc>
          <w:tcPr>
            <w:tcW w:w="553"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46 (8.1)</w:t>
            </w:r>
          </w:p>
        </w:tc>
        <w:tc>
          <w:tcPr>
            <w:tcW w:w="503"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48 (8.4)</w:t>
            </w:r>
          </w:p>
        </w:tc>
        <w:tc>
          <w:tcPr>
            <w:tcW w:w="578"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129 (22.6)</w:t>
            </w:r>
          </w:p>
        </w:tc>
        <w:tc>
          <w:tcPr>
            <w:tcW w:w="578"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261 (45.8)</w:t>
            </w:r>
          </w:p>
        </w:tc>
        <w:tc>
          <w:tcPr>
            <w:tcW w:w="474"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68 (11.9)</w:t>
            </w:r>
          </w:p>
        </w:tc>
      </w:tr>
      <w:tr w:rsidR="000359F0" w:rsidRPr="000359F0" w:rsidTr="000359F0">
        <w:trPr>
          <w:trHeight w:val="323"/>
        </w:trPr>
        <w:tc>
          <w:tcPr>
            <w:tcW w:w="1660" w:type="pct"/>
            <w:shd w:val="clear" w:color="auto" w:fill="auto"/>
            <w:noWrap/>
            <w:vAlign w:val="bottom"/>
          </w:tcPr>
          <w:p w:rsidR="000359F0" w:rsidRPr="000359F0" w:rsidRDefault="000359F0" w:rsidP="003D2506">
            <w:pPr>
              <w:spacing w:before="0" w:after="0" w:line="240" w:lineRule="auto"/>
              <w:rPr>
                <w:rFonts w:ascii="Times New Roman" w:hAnsi="Times New Roman" w:cs="Times New Roman"/>
                <w:color w:val="000000"/>
                <w:sz w:val="24"/>
                <w:szCs w:val="24"/>
              </w:rPr>
            </w:pPr>
            <w:r w:rsidRPr="000359F0">
              <w:rPr>
                <w:rFonts w:ascii="Times New Roman" w:hAnsi="Times New Roman" w:cs="Times New Roman"/>
                <w:color w:val="000000"/>
                <w:sz w:val="24"/>
                <w:szCs w:val="24"/>
              </w:rPr>
              <w:t>Đề xuất các thay đổi (can thiệp) trên bệnh nhân với bác sĩ</w:t>
            </w:r>
          </w:p>
        </w:tc>
        <w:tc>
          <w:tcPr>
            <w:tcW w:w="654"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29 (5.1)</w:t>
            </w:r>
          </w:p>
        </w:tc>
        <w:tc>
          <w:tcPr>
            <w:tcW w:w="553"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85 (14.9)</w:t>
            </w:r>
          </w:p>
        </w:tc>
        <w:tc>
          <w:tcPr>
            <w:tcW w:w="503"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127 (22.3)</w:t>
            </w:r>
          </w:p>
        </w:tc>
        <w:tc>
          <w:tcPr>
            <w:tcW w:w="578"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209 (36.7)</w:t>
            </w:r>
          </w:p>
        </w:tc>
        <w:tc>
          <w:tcPr>
            <w:tcW w:w="578"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107 (18.8)</w:t>
            </w:r>
          </w:p>
        </w:tc>
        <w:tc>
          <w:tcPr>
            <w:tcW w:w="474"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13 (2.3)</w:t>
            </w:r>
          </w:p>
        </w:tc>
      </w:tr>
      <w:tr w:rsidR="000359F0" w:rsidRPr="000359F0" w:rsidTr="000359F0">
        <w:trPr>
          <w:trHeight w:val="323"/>
        </w:trPr>
        <w:tc>
          <w:tcPr>
            <w:tcW w:w="1660" w:type="pct"/>
            <w:shd w:val="clear" w:color="auto" w:fill="auto"/>
            <w:noWrap/>
            <w:vAlign w:val="bottom"/>
          </w:tcPr>
          <w:p w:rsidR="000359F0" w:rsidRPr="000359F0" w:rsidRDefault="000359F0" w:rsidP="003D2506">
            <w:pPr>
              <w:spacing w:before="0" w:after="0" w:line="240" w:lineRule="auto"/>
              <w:rPr>
                <w:rFonts w:ascii="Times New Roman" w:hAnsi="Times New Roman" w:cs="Times New Roman"/>
                <w:color w:val="000000"/>
                <w:sz w:val="24"/>
                <w:szCs w:val="24"/>
              </w:rPr>
            </w:pPr>
            <w:r w:rsidRPr="000359F0">
              <w:rPr>
                <w:rFonts w:ascii="Times New Roman" w:hAnsi="Times New Roman" w:cs="Times New Roman"/>
                <w:color w:val="000000"/>
                <w:sz w:val="24"/>
                <w:szCs w:val="24"/>
              </w:rPr>
              <w:t>Đánh giá các vấn đề bệnh lý của bệnh nhân cần điều trị</w:t>
            </w:r>
          </w:p>
        </w:tc>
        <w:tc>
          <w:tcPr>
            <w:tcW w:w="654"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27 (4.7)</w:t>
            </w:r>
          </w:p>
        </w:tc>
        <w:tc>
          <w:tcPr>
            <w:tcW w:w="553"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87 (15.3)</w:t>
            </w:r>
          </w:p>
        </w:tc>
        <w:tc>
          <w:tcPr>
            <w:tcW w:w="503"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106 (18.6)</w:t>
            </w:r>
          </w:p>
        </w:tc>
        <w:tc>
          <w:tcPr>
            <w:tcW w:w="578"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179 (31.4)</w:t>
            </w:r>
          </w:p>
        </w:tc>
        <w:tc>
          <w:tcPr>
            <w:tcW w:w="578"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157 (27.5)</w:t>
            </w:r>
          </w:p>
        </w:tc>
        <w:tc>
          <w:tcPr>
            <w:tcW w:w="474" w:type="pct"/>
            <w:shd w:val="clear" w:color="auto" w:fill="auto"/>
            <w:noWrap/>
            <w:vAlign w:val="bottom"/>
          </w:tcPr>
          <w:p w:rsidR="000359F0" w:rsidRPr="000359F0" w:rsidRDefault="000359F0" w:rsidP="003D2506">
            <w:pPr>
              <w:spacing w:before="0" w:after="0" w:line="24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14 (2.5)</w:t>
            </w:r>
          </w:p>
        </w:tc>
      </w:tr>
    </w:tbl>
    <w:p w:rsidR="000359F0" w:rsidRPr="000359F0" w:rsidRDefault="000359F0" w:rsidP="000359F0">
      <w:pPr>
        <w:pStyle w:val="ListParagraph"/>
        <w:spacing w:line="360" w:lineRule="auto"/>
        <w:rPr>
          <w:sz w:val="24"/>
          <w:szCs w:val="24"/>
          <w:lang w:val="vi-VN"/>
        </w:rPr>
      </w:pPr>
    </w:p>
    <w:p w:rsidR="003D2506" w:rsidRDefault="003D2506">
      <w:pPr>
        <w:spacing w:before="0" w:after="160" w:line="259" w:lineRule="auto"/>
        <w:rPr>
          <w:rFonts w:ascii="Times New Roman" w:eastAsia="Times New Roman" w:hAnsi="Times New Roman" w:cs="Times New Roman"/>
          <w:b/>
          <w:sz w:val="24"/>
          <w:szCs w:val="24"/>
          <w:lang w:val="vi-VN"/>
        </w:rPr>
      </w:pPr>
      <w:r>
        <w:rPr>
          <w:b/>
          <w:sz w:val="24"/>
          <w:szCs w:val="24"/>
          <w:lang w:val="vi-VN"/>
        </w:rPr>
        <w:br w:type="page"/>
      </w:r>
    </w:p>
    <w:p w:rsidR="000359F0" w:rsidRPr="001E276D" w:rsidRDefault="000359F0" w:rsidP="00FF6578">
      <w:pPr>
        <w:pStyle w:val="ListParagraph"/>
        <w:numPr>
          <w:ilvl w:val="0"/>
          <w:numId w:val="8"/>
        </w:numPr>
        <w:spacing w:line="360" w:lineRule="auto"/>
        <w:contextualSpacing/>
        <w:rPr>
          <w:b/>
          <w:sz w:val="24"/>
          <w:szCs w:val="24"/>
          <w:lang w:val="vi-VN"/>
        </w:rPr>
      </w:pPr>
      <w:r w:rsidRPr="001E276D">
        <w:rPr>
          <w:b/>
          <w:sz w:val="24"/>
          <w:szCs w:val="24"/>
          <w:lang w:val="vi-VN"/>
        </w:rPr>
        <w:lastRenderedPageBreak/>
        <w:t>Tần suất hoạt động của dược sĩ lâm sàng khi phát hiện ra các vấn đề liên quan đến thuốc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9"/>
        <w:gridCol w:w="1710"/>
        <w:gridCol w:w="1349"/>
        <w:gridCol w:w="1576"/>
        <w:gridCol w:w="996"/>
        <w:gridCol w:w="1054"/>
        <w:gridCol w:w="1252"/>
      </w:tblGrid>
      <w:tr w:rsidR="000359F0" w:rsidRPr="000359F0" w:rsidTr="001E276D">
        <w:trPr>
          <w:trHeight w:val="1408"/>
        </w:trPr>
        <w:tc>
          <w:tcPr>
            <w:tcW w:w="1988" w:type="pct"/>
            <w:tcBorders>
              <w:tl2br w:val="single" w:sz="4" w:space="0" w:color="auto"/>
            </w:tcBorders>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b/>
                <w:sz w:val="24"/>
                <w:szCs w:val="24"/>
                <w:lang w:val="vi-VN"/>
              </w:rPr>
            </w:pPr>
            <w:r w:rsidRPr="000359F0">
              <w:rPr>
                <w:rFonts w:ascii="Times New Roman" w:eastAsia="Times New Roman" w:hAnsi="Times New Roman" w:cs="Times New Roman"/>
                <w:b/>
                <w:sz w:val="24"/>
                <w:szCs w:val="24"/>
                <w:lang w:val="vi-VN"/>
              </w:rPr>
              <w:t>Tần suất (n,%)</w:t>
            </w:r>
          </w:p>
          <w:p w:rsidR="000359F0" w:rsidRPr="000359F0" w:rsidRDefault="000359F0" w:rsidP="000359F0">
            <w:pPr>
              <w:spacing w:before="0" w:after="0" w:line="360" w:lineRule="auto"/>
              <w:jc w:val="right"/>
              <w:rPr>
                <w:rFonts w:ascii="Times New Roman" w:eastAsia="Times New Roman" w:hAnsi="Times New Roman" w:cs="Times New Roman"/>
                <w:b/>
                <w:sz w:val="24"/>
                <w:szCs w:val="24"/>
                <w:lang w:val="vi-VN"/>
              </w:rPr>
            </w:pPr>
          </w:p>
          <w:p w:rsidR="000359F0" w:rsidRPr="000359F0" w:rsidRDefault="000359F0" w:rsidP="000359F0">
            <w:pPr>
              <w:spacing w:before="0" w:after="0" w:line="360" w:lineRule="auto"/>
              <w:rPr>
                <w:rFonts w:ascii="Times New Roman" w:eastAsia="Times New Roman" w:hAnsi="Times New Roman" w:cs="Times New Roman"/>
                <w:b/>
                <w:sz w:val="24"/>
                <w:szCs w:val="24"/>
                <w:lang w:val="vi-VN"/>
              </w:rPr>
            </w:pPr>
            <w:r w:rsidRPr="000359F0">
              <w:rPr>
                <w:rFonts w:ascii="Times New Roman" w:eastAsia="Times New Roman" w:hAnsi="Times New Roman" w:cs="Times New Roman"/>
                <w:b/>
                <w:sz w:val="24"/>
                <w:szCs w:val="24"/>
                <w:lang w:val="vi-VN"/>
              </w:rPr>
              <w:t>Hoạt động</w:t>
            </w:r>
          </w:p>
        </w:tc>
        <w:tc>
          <w:tcPr>
            <w:tcW w:w="649" w:type="pct"/>
            <w:shd w:val="clear" w:color="auto" w:fill="auto"/>
            <w:noWrap/>
            <w:vAlign w:val="bottom"/>
            <w:hideMark/>
          </w:tcPr>
          <w:p w:rsidR="000359F0" w:rsidRPr="00086113" w:rsidRDefault="000359F0" w:rsidP="000359F0">
            <w:pPr>
              <w:spacing w:before="0" w:after="0" w:line="360" w:lineRule="auto"/>
              <w:jc w:val="center"/>
              <w:rPr>
                <w:rFonts w:ascii="Times New Roman" w:eastAsia="Times New Roman" w:hAnsi="Times New Roman" w:cs="Times New Roman"/>
                <w:b/>
                <w:color w:val="000000"/>
                <w:sz w:val="24"/>
                <w:szCs w:val="24"/>
                <w:lang w:val="vi-VN"/>
              </w:rPr>
            </w:pPr>
            <w:r w:rsidRPr="00086113">
              <w:rPr>
                <w:rFonts w:ascii="Times New Roman" w:eastAsia="Times New Roman" w:hAnsi="Times New Roman" w:cs="Times New Roman"/>
                <w:b/>
                <w:color w:val="000000"/>
                <w:sz w:val="24"/>
                <w:szCs w:val="24"/>
                <w:lang w:val="vi-VN"/>
              </w:rPr>
              <w:t>Không biết câu trả lời</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lang w:val="vi-VN"/>
              </w:rPr>
            </w:pPr>
            <w:r w:rsidRPr="000359F0">
              <w:rPr>
                <w:rFonts w:ascii="Times New Roman" w:eastAsia="Times New Roman" w:hAnsi="Times New Roman" w:cs="Times New Roman"/>
                <w:b/>
                <w:color w:val="000000"/>
                <w:sz w:val="24"/>
                <w:szCs w:val="24"/>
                <w:lang w:val="vi-VN"/>
              </w:rPr>
              <w:t>(N=570)</w:t>
            </w:r>
          </w:p>
        </w:tc>
        <w:tc>
          <w:tcPr>
            <w:tcW w:w="512" w:type="pct"/>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Không bao giờ</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598" w:type="pct"/>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Hiếm khi</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378" w:type="pct"/>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Thỉnh thoảng</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400" w:type="pct"/>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Thường xuyên</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475" w:type="pct"/>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Rất thường xuyên</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r>
      <w:tr w:rsidR="000359F0" w:rsidRPr="000359F0" w:rsidTr="001E276D">
        <w:trPr>
          <w:trHeight w:val="323"/>
        </w:trPr>
        <w:tc>
          <w:tcPr>
            <w:tcW w:w="1988" w:type="pct"/>
            <w:shd w:val="clear" w:color="auto" w:fill="auto"/>
            <w:noWrap/>
            <w:vAlign w:val="bottom"/>
            <w:hideMark/>
          </w:tcPr>
          <w:p w:rsidR="000359F0" w:rsidRPr="000359F0" w:rsidRDefault="000359F0" w:rsidP="000359F0">
            <w:pPr>
              <w:spacing w:before="0" w:after="0" w:line="360" w:lineRule="auto"/>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Trao đổi với bác sĩ điều trị để tối ưu hóa việc dùng thuốc</w:t>
            </w:r>
          </w:p>
        </w:tc>
        <w:tc>
          <w:tcPr>
            <w:tcW w:w="649"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13 (2.3)</w:t>
            </w:r>
          </w:p>
        </w:tc>
        <w:tc>
          <w:tcPr>
            <w:tcW w:w="512"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37 (6.5)</w:t>
            </w:r>
          </w:p>
        </w:tc>
        <w:tc>
          <w:tcPr>
            <w:tcW w:w="598"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58 (10.2)</w:t>
            </w:r>
          </w:p>
        </w:tc>
        <w:tc>
          <w:tcPr>
            <w:tcW w:w="378"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225 (39.5)</w:t>
            </w:r>
          </w:p>
        </w:tc>
        <w:tc>
          <w:tcPr>
            <w:tcW w:w="400"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209 (36.7)</w:t>
            </w:r>
          </w:p>
        </w:tc>
        <w:tc>
          <w:tcPr>
            <w:tcW w:w="475"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28 (4.9)</w:t>
            </w:r>
          </w:p>
        </w:tc>
      </w:tr>
      <w:tr w:rsidR="000359F0" w:rsidRPr="000359F0" w:rsidTr="001E276D">
        <w:trPr>
          <w:trHeight w:val="323"/>
        </w:trPr>
        <w:tc>
          <w:tcPr>
            <w:tcW w:w="1988" w:type="pct"/>
            <w:shd w:val="clear" w:color="auto" w:fill="auto"/>
            <w:noWrap/>
            <w:vAlign w:val="bottom"/>
            <w:hideMark/>
          </w:tcPr>
          <w:p w:rsidR="000359F0" w:rsidRPr="000359F0" w:rsidRDefault="000359F0" w:rsidP="000359F0">
            <w:pPr>
              <w:spacing w:before="0" w:after="0" w:line="360" w:lineRule="auto"/>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Điền vào mẫu phân tích sử dụng thuốc trên người bệnh theo Thông tư số 31/2012/TT-BYT và lưu một bản tại bệnh án</w:t>
            </w:r>
          </w:p>
        </w:tc>
        <w:tc>
          <w:tcPr>
            <w:tcW w:w="649"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35 (6.1)</w:t>
            </w:r>
          </w:p>
        </w:tc>
        <w:tc>
          <w:tcPr>
            <w:tcW w:w="512"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189 (33.2)</w:t>
            </w:r>
          </w:p>
        </w:tc>
        <w:tc>
          <w:tcPr>
            <w:tcW w:w="598"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137 (24)</w:t>
            </w:r>
          </w:p>
        </w:tc>
        <w:tc>
          <w:tcPr>
            <w:tcW w:w="378"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123 (21.6)</w:t>
            </w:r>
          </w:p>
        </w:tc>
        <w:tc>
          <w:tcPr>
            <w:tcW w:w="400"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80 (14)</w:t>
            </w:r>
          </w:p>
        </w:tc>
        <w:tc>
          <w:tcPr>
            <w:tcW w:w="475"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6 (1.1)</w:t>
            </w:r>
          </w:p>
        </w:tc>
      </w:tr>
      <w:tr w:rsidR="000359F0" w:rsidRPr="000359F0" w:rsidTr="001E276D">
        <w:trPr>
          <w:trHeight w:val="323"/>
        </w:trPr>
        <w:tc>
          <w:tcPr>
            <w:tcW w:w="1988" w:type="pct"/>
            <w:shd w:val="clear" w:color="auto" w:fill="auto"/>
            <w:noWrap/>
            <w:vAlign w:val="bottom"/>
            <w:hideMark/>
          </w:tcPr>
          <w:p w:rsidR="000359F0" w:rsidRPr="000359F0" w:rsidRDefault="000359F0" w:rsidP="000359F0">
            <w:pPr>
              <w:spacing w:before="0" w:after="0" w:line="360" w:lineRule="auto"/>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Điền vào mẫu phân tích sử dụng thuốc trên người bệnh của khoa Dược</w:t>
            </w:r>
          </w:p>
        </w:tc>
        <w:tc>
          <w:tcPr>
            <w:tcW w:w="649"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31 (5.4)</w:t>
            </w:r>
          </w:p>
        </w:tc>
        <w:tc>
          <w:tcPr>
            <w:tcW w:w="512"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169 (29.6)</w:t>
            </w:r>
          </w:p>
        </w:tc>
        <w:tc>
          <w:tcPr>
            <w:tcW w:w="598"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133 (23.3)</w:t>
            </w:r>
          </w:p>
        </w:tc>
        <w:tc>
          <w:tcPr>
            <w:tcW w:w="378"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115 (20.2)</w:t>
            </w:r>
          </w:p>
        </w:tc>
        <w:tc>
          <w:tcPr>
            <w:tcW w:w="400"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110 (19.3)</w:t>
            </w:r>
          </w:p>
        </w:tc>
        <w:tc>
          <w:tcPr>
            <w:tcW w:w="475"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12 (2.1)</w:t>
            </w:r>
          </w:p>
        </w:tc>
      </w:tr>
      <w:tr w:rsidR="000359F0" w:rsidRPr="000359F0" w:rsidTr="001E276D">
        <w:trPr>
          <w:trHeight w:val="323"/>
        </w:trPr>
        <w:tc>
          <w:tcPr>
            <w:tcW w:w="1988" w:type="pct"/>
            <w:shd w:val="clear" w:color="auto" w:fill="auto"/>
            <w:noWrap/>
            <w:vAlign w:val="bottom"/>
            <w:hideMark/>
          </w:tcPr>
          <w:p w:rsidR="000359F0" w:rsidRPr="000359F0" w:rsidRDefault="000359F0" w:rsidP="000359F0">
            <w:pPr>
              <w:spacing w:before="0" w:after="0" w:line="360" w:lineRule="auto"/>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Lưu lại trong sổ tay hoạt động của cá nhân</w:t>
            </w:r>
          </w:p>
        </w:tc>
        <w:tc>
          <w:tcPr>
            <w:tcW w:w="649"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23 (4)</w:t>
            </w:r>
          </w:p>
        </w:tc>
        <w:tc>
          <w:tcPr>
            <w:tcW w:w="512"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92 (16.1)</w:t>
            </w:r>
          </w:p>
        </w:tc>
        <w:tc>
          <w:tcPr>
            <w:tcW w:w="598"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78 (13.7)</w:t>
            </w:r>
          </w:p>
        </w:tc>
        <w:tc>
          <w:tcPr>
            <w:tcW w:w="378"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142 (24.9)</w:t>
            </w:r>
          </w:p>
        </w:tc>
        <w:tc>
          <w:tcPr>
            <w:tcW w:w="400"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200 (35.1)</w:t>
            </w:r>
          </w:p>
        </w:tc>
        <w:tc>
          <w:tcPr>
            <w:tcW w:w="475" w:type="pct"/>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35 (6.1)</w:t>
            </w:r>
          </w:p>
        </w:tc>
      </w:tr>
    </w:tbl>
    <w:p w:rsidR="000359F0" w:rsidRPr="000359F0" w:rsidRDefault="000359F0" w:rsidP="000359F0">
      <w:pPr>
        <w:pStyle w:val="ListParagraph"/>
        <w:spacing w:line="360" w:lineRule="auto"/>
        <w:rPr>
          <w:sz w:val="24"/>
          <w:szCs w:val="24"/>
          <w:lang w:val="vi-VN"/>
        </w:rPr>
      </w:pPr>
    </w:p>
    <w:p w:rsidR="003D2506" w:rsidRDefault="003D2506">
      <w:pPr>
        <w:spacing w:before="0" w:after="160" w:line="259" w:lineRule="auto"/>
        <w:rPr>
          <w:rFonts w:ascii="Times New Roman" w:eastAsia="Times New Roman" w:hAnsi="Times New Roman" w:cs="Times New Roman"/>
          <w:b/>
          <w:sz w:val="24"/>
          <w:szCs w:val="24"/>
          <w:lang w:val="vi-VN"/>
        </w:rPr>
      </w:pPr>
      <w:r>
        <w:rPr>
          <w:b/>
          <w:sz w:val="24"/>
          <w:szCs w:val="24"/>
          <w:lang w:val="vi-VN"/>
        </w:rPr>
        <w:br w:type="page"/>
      </w:r>
    </w:p>
    <w:p w:rsidR="000359F0" w:rsidRPr="001E276D" w:rsidRDefault="000359F0" w:rsidP="00FF6578">
      <w:pPr>
        <w:pStyle w:val="ListParagraph"/>
        <w:numPr>
          <w:ilvl w:val="0"/>
          <w:numId w:val="8"/>
        </w:numPr>
        <w:spacing w:line="360" w:lineRule="auto"/>
        <w:contextualSpacing/>
        <w:rPr>
          <w:b/>
          <w:sz w:val="24"/>
          <w:szCs w:val="24"/>
          <w:lang w:val="vi-VN"/>
        </w:rPr>
      </w:pPr>
      <w:r w:rsidRPr="001E276D">
        <w:rPr>
          <w:b/>
          <w:sz w:val="24"/>
          <w:szCs w:val="24"/>
          <w:lang w:val="vi-VN"/>
        </w:rPr>
        <w:lastRenderedPageBreak/>
        <w:t>Tần suất hoạt động của dược sĩ tại các khoa lâm sàng</w:t>
      </w:r>
    </w:p>
    <w:tbl>
      <w:tblPr>
        <w:tblW w:w="140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843"/>
        <w:gridCol w:w="1559"/>
        <w:gridCol w:w="1418"/>
        <w:gridCol w:w="1628"/>
        <w:gridCol w:w="1628"/>
        <w:gridCol w:w="1335"/>
      </w:tblGrid>
      <w:tr w:rsidR="000359F0" w:rsidRPr="000359F0" w:rsidTr="000359F0">
        <w:trPr>
          <w:trHeight w:val="1408"/>
        </w:trPr>
        <w:tc>
          <w:tcPr>
            <w:tcW w:w="4679" w:type="dxa"/>
            <w:tcBorders>
              <w:tl2br w:val="single" w:sz="4" w:space="0" w:color="auto"/>
            </w:tcBorders>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b/>
                <w:sz w:val="24"/>
                <w:szCs w:val="24"/>
                <w:lang w:val="vi-VN"/>
              </w:rPr>
            </w:pPr>
            <w:r w:rsidRPr="000359F0">
              <w:rPr>
                <w:rFonts w:ascii="Times New Roman" w:eastAsia="Times New Roman" w:hAnsi="Times New Roman" w:cs="Times New Roman"/>
                <w:b/>
                <w:sz w:val="24"/>
                <w:szCs w:val="24"/>
                <w:lang w:val="vi-VN"/>
              </w:rPr>
              <w:t>Tần suất (n,%)</w:t>
            </w:r>
          </w:p>
          <w:p w:rsidR="000359F0" w:rsidRPr="000359F0" w:rsidRDefault="000359F0" w:rsidP="000359F0">
            <w:pPr>
              <w:spacing w:before="0" w:after="0" w:line="360" w:lineRule="auto"/>
              <w:jc w:val="right"/>
              <w:rPr>
                <w:rFonts w:ascii="Times New Roman" w:eastAsia="Times New Roman" w:hAnsi="Times New Roman" w:cs="Times New Roman"/>
                <w:b/>
                <w:sz w:val="24"/>
                <w:szCs w:val="24"/>
                <w:lang w:val="vi-VN"/>
              </w:rPr>
            </w:pPr>
          </w:p>
          <w:p w:rsidR="000359F0" w:rsidRPr="000359F0" w:rsidRDefault="000359F0" w:rsidP="000359F0">
            <w:pPr>
              <w:spacing w:before="0" w:after="0" w:line="360" w:lineRule="auto"/>
              <w:rPr>
                <w:rFonts w:ascii="Times New Roman" w:eastAsia="Times New Roman" w:hAnsi="Times New Roman" w:cs="Times New Roman"/>
                <w:b/>
                <w:sz w:val="24"/>
                <w:szCs w:val="24"/>
                <w:lang w:val="vi-VN"/>
              </w:rPr>
            </w:pPr>
            <w:r w:rsidRPr="000359F0">
              <w:rPr>
                <w:rFonts w:ascii="Times New Roman" w:eastAsia="Times New Roman" w:hAnsi="Times New Roman" w:cs="Times New Roman"/>
                <w:b/>
                <w:sz w:val="24"/>
                <w:szCs w:val="24"/>
                <w:lang w:val="vi-VN"/>
              </w:rPr>
              <w:t>Hoạt động</w:t>
            </w:r>
          </w:p>
        </w:tc>
        <w:tc>
          <w:tcPr>
            <w:tcW w:w="1843" w:type="dxa"/>
            <w:shd w:val="clear" w:color="auto" w:fill="auto"/>
            <w:noWrap/>
            <w:vAlign w:val="bottom"/>
            <w:hideMark/>
          </w:tcPr>
          <w:p w:rsidR="000359F0" w:rsidRPr="00086113" w:rsidRDefault="000359F0" w:rsidP="000359F0">
            <w:pPr>
              <w:spacing w:before="0" w:after="0" w:line="360" w:lineRule="auto"/>
              <w:jc w:val="center"/>
              <w:rPr>
                <w:rFonts w:ascii="Times New Roman" w:eastAsia="Times New Roman" w:hAnsi="Times New Roman" w:cs="Times New Roman"/>
                <w:b/>
                <w:color w:val="000000"/>
                <w:sz w:val="24"/>
                <w:szCs w:val="24"/>
                <w:lang w:val="vi-VN"/>
              </w:rPr>
            </w:pPr>
            <w:r w:rsidRPr="00086113">
              <w:rPr>
                <w:rFonts w:ascii="Times New Roman" w:eastAsia="Times New Roman" w:hAnsi="Times New Roman" w:cs="Times New Roman"/>
                <w:b/>
                <w:color w:val="000000"/>
                <w:sz w:val="24"/>
                <w:szCs w:val="24"/>
                <w:lang w:val="vi-VN"/>
              </w:rPr>
              <w:t>Không biết câu trả lời</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lang w:val="vi-VN"/>
              </w:rPr>
            </w:pPr>
            <w:r w:rsidRPr="000359F0">
              <w:rPr>
                <w:rFonts w:ascii="Times New Roman" w:eastAsia="Times New Roman" w:hAnsi="Times New Roman" w:cs="Times New Roman"/>
                <w:b/>
                <w:color w:val="000000"/>
                <w:sz w:val="24"/>
                <w:szCs w:val="24"/>
                <w:lang w:val="vi-VN"/>
              </w:rPr>
              <w:t>(N=570)</w:t>
            </w:r>
          </w:p>
        </w:tc>
        <w:tc>
          <w:tcPr>
            <w:tcW w:w="1559" w:type="dxa"/>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Không bao giờ</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1418" w:type="dxa"/>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Hiếm khi</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1628" w:type="dxa"/>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Thỉnh thoảng</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1628" w:type="dxa"/>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Thường xuyên</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1335" w:type="dxa"/>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Rất thường xuyên</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r>
      <w:tr w:rsidR="000359F0" w:rsidRPr="000359F0" w:rsidTr="000359F0">
        <w:trPr>
          <w:trHeight w:val="323"/>
        </w:trPr>
        <w:tc>
          <w:tcPr>
            <w:tcW w:w="4679" w:type="dxa"/>
            <w:shd w:val="clear" w:color="auto" w:fill="auto"/>
            <w:noWrap/>
            <w:vAlign w:val="bottom"/>
            <w:hideMark/>
          </w:tcPr>
          <w:p w:rsidR="000359F0" w:rsidRPr="000359F0" w:rsidRDefault="000359F0" w:rsidP="000359F0">
            <w:pPr>
              <w:spacing w:before="0" w:after="0" w:line="360" w:lineRule="auto"/>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Hướng dẫn điều dưỡng viên về cách sử dụng một số thuốc</w:t>
            </w:r>
          </w:p>
        </w:tc>
        <w:tc>
          <w:tcPr>
            <w:tcW w:w="1843"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13 (2.3)</w:t>
            </w:r>
          </w:p>
        </w:tc>
        <w:tc>
          <w:tcPr>
            <w:tcW w:w="1559"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26 (4.6)</w:t>
            </w:r>
          </w:p>
        </w:tc>
        <w:tc>
          <w:tcPr>
            <w:tcW w:w="141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55 (9.6)</w:t>
            </w:r>
          </w:p>
        </w:tc>
        <w:tc>
          <w:tcPr>
            <w:tcW w:w="162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252 (44.2)</w:t>
            </w:r>
          </w:p>
        </w:tc>
        <w:tc>
          <w:tcPr>
            <w:tcW w:w="162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207 (36.3)</w:t>
            </w:r>
          </w:p>
        </w:tc>
        <w:tc>
          <w:tcPr>
            <w:tcW w:w="1335"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17 (3)</w:t>
            </w:r>
          </w:p>
        </w:tc>
      </w:tr>
      <w:tr w:rsidR="000359F0" w:rsidRPr="000359F0" w:rsidTr="000359F0">
        <w:trPr>
          <w:trHeight w:val="323"/>
        </w:trPr>
        <w:tc>
          <w:tcPr>
            <w:tcW w:w="4679" w:type="dxa"/>
            <w:shd w:val="clear" w:color="auto" w:fill="auto"/>
            <w:noWrap/>
            <w:vAlign w:val="bottom"/>
            <w:hideMark/>
          </w:tcPr>
          <w:p w:rsidR="000359F0" w:rsidRPr="000359F0" w:rsidRDefault="000359F0" w:rsidP="000359F0">
            <w:pPr>
              <w:spacing w:before="0" w:after="0" w:line="360" w:lineRule="auto"/>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Phối hợp với bác sĩ điều trị để cung cấp thông tin tư vấn cho bệnh nhân nội trú về những điều cần lưu ý trong quá trình sử dụng thuốc</w:t>
            </w:r>
          </w:p>
        </w:tc>
        <w:tc>
          <w:tcPr>
            <w:tcW w:w="1843"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13 (2.3)</w:t>
            </w:r>
          </w:p>
        </w:tc>
        <w:tc>
          <w:tcPr>
            <w:tcW w:w="1559"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48 (8.4)</w:t>
            </w:r>
          </w:p>
        </w:tc>
        <w:tc>
          <w:tcPr>
            <w:tcW w:w="141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84 (14.7)</w:t>
            </w:r>
          </w:p>
        </w:tc>
        <w:tc>
          <w:tcPr>
            <w:tcW w:w="162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249 (43.7)</w:t>
            </w:r>
          </w:p>
        </w:tc>
        <w:tc>
          <w:tcPr>
            <w:tcW w:w="162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168 (29.5)</w:t>
            </w:r>
          </w:p>
        </w:tc>
        <w:tc>
          <w:tcPr>
            <w:tcW w:w="1335"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8 (1.4)</w:t>
            </w:r>
          </w:p>
        </w:tc>
      </w:tr>
      <w:tr w:rsidR="000359F0" w:rsidRPr="000359F0" w:rsidTr="000359F0">
        <w:trPr>
          <w:trHeight w:val="323"/>
        </w:trPr>
        <w:tc>
          <w:tcPr>
            <w:tcW w:w="4679" w:type="dxa"/>
            <w:shd w:val="clear" w:color="auto" w:fill="auto"/>
            <w:noWrap/>
            <w:vAlign w:val="bottom"/>
            <w:hideMark/>
          </w:tcPr>
          <w:p w:rsidR="000359F0" w:rsidRPr="000359F0" w:rsidRDefault="000359F0" w:rsidP="000359F0">
            <w:pPr>
              <w:spacing w:before="0" w:after="0" w:line="360" w:lineRule="auto"/>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Phối hợp với bác sĩ điều trị để cung cấp thông tin tư vấn cho bệnh nhân chuẩn bị xuất viện về những điều cần lưu ý trong quá trình sử dụng thuốc</w:t>
            </w:r>
          </w:p>
        </w:tc>
        <w:tc>
          <w:tcPr>
            <w:tcW w:w="1843"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16 (2.8)</w:t>
            </w:r>
          </w:p>
        </w:tc>
        <w:tc>
          <w:tcPr>
            <w:tcW w:w="1559"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92 (16.1)</w:t>
            </w:r>
          </w:p>
        </w:tc>
        <w:tc>
          <w:tcPr>
            <w:tcW w:w="141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131 (23)</w:t>
            </w:r>
          </w:p>
        </w:tc>
        <w:tc>
          <w:tcPr>
            <w:tcW w:w="162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201 (35.3)</w:t>
            </w:r>
          </w:p>
        </w:tc>
        <w:tc>
          <w:tcPr>
            <w:tcW w:w="162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124 (21.8)</w:t>
            </w:r>
          </w:p>
        </w:tc>
        <w:tc>
          <w:tcPr>
            <w:tcW w:w="1335"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6 (1.1)</w:t>
            </w:r>
          </w:p>
        </w:tc>
      </w:tr>
      <w:tr w:rsidR="000359F0" w:rsidRPr="000359F0" w:rsidTr="000359F0">
        <w:trPr>
          <w:trHeight w:val="323"/>
        </w:trPr>
        <w:tc>
          <w:tcPr>
            <w:tcW w:w="4679" w:type="dxa"/>
            <w:shd w:val="clear" w:color="auto" w:fill="auto"/>
            <w:noWrap/>
            <w:vAlign w:val="bottom"/>
            <w:hideMark/>
          </w:tcPr>
          <w:p w:rsidR="000359F0" w:rsidRPr="000359F0" w:rsidRDefault="000359F0" w:rsidP="000359F0">
            <w:pPr>
              <w:spacing w:before="0" w:after="0" w:line="360" w:lineRule="auto"/>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Phối hợp với bác sĩ điều trị để cung cấp thông tin tư vấn cho bệnh nhân ngoại trú lĩnh thuốc tại khoa Dược về những điều cần lưu ý trong quá trình sử dụng thuốc</w:t>
            </w:r>
          </w:p>
        </w:tc>
        <w:tc>
          <w:tcPr>
            <w:tcW w:w="1843"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14 (2.5)</w:t>
            </w:r>
          </w:p>
        </w:tc>
        <w:tc>
          <w:tcPr>
            <w:tcW w:w="1559"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46 (8.1)</w:t>
            </w:r>
          </w:p>
        </w:tc>
        <w:tc>
          <w:tcPr>
            <w:tcW w:w="141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81 (14.2)</w:t>
            </w:r>
          </w:p>
        </w:tc>
        <w:tc>
          <w:tcPr>
            <w:tcW w:w="162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193 (33.9)</w:t>
            </w:r>
          </w:p>
        </w:tc>
        <w:tc>
          <w:tcPr>
            <w:tcW w:w="162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207 (36.3)</w:t>
            </w:r>
          </w:p>
        </w:tc>
        <w:tc>
          <w:tcPr>
            <w:tcW w:w="1335"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29 (5.1)</w:t>
            </w:r>
          </w:p>
        </w:tc>
      </w:tr>
    </w:tbl>
    <w:p w:rsidR="000359F0" w:rsidRPr="001E276D" w:rsidRDefault="000359F0" w:rsidP="000359F0">
      <w:pPr>
        <w:pStyle w:val="ListParagraph"/>
        <w:spacing w:line="360" w:lineRule="auto"/>
        <w:rPr>
          <w:b/>
          <w:sz w:val="24"/>
          <w:szCs w:val="24"/>
          <w:lang w:val="vi-VN"/>
        </w:rPr>
      </w:pPr>
    </w:p>
    <w:p w:rsidR="003D2506" w:rsidRDefault="003D2506">
      <w:pPr>
        <w:spacing w:before="0" w:after="160" w:line="259" w:lineRule="auto"/>
        <w:rPr>
          <w:rFonts w:ascii="Times New Roman" w:eastAsia="Times New Roman" w:hAnsi="Times New Roman" w:cs="Times New Roman"/>
          <w:b/>
          <w:sz w:val="24"/>
          <w:szCs w:val="24"/>
          <w:lang w:val="vi-VN"/>
        </w:rPr>
      </w:pPr>
      <w:r>
        <w:rPr>
          <w:b/>
          <w:sz w:val="24"/>
          <w:szCs w:val="24"/>
          <w:lang w:val="vi-VN"/>
        </w:rPr>
        <w:br w:type="page"/>
      </w:r>
    </w:p>
    <w:p w:rsidR="000359F0" w:rsidRPr="001E276D" w:rsidRDefault="000359F0" w:rsidP="00FF6578">
      <w:pPr>
        <w:pStyle w:val="ListParagraph"/>
        <w:numPr>
          <w:ilvl w:val="0"/>
          <w:numId w:val="8"/>
        </w:numPr>
        <w:spacing w:line="360" w:lineRule="auto"/>
        <w:contextualSpacing/>
        <w:rPr>
          <w:b/>
          <w:sz w:val="24"/>
          <w:szCs w:val="24"/>
          <w:lang w:val="vi-VN"/>
        </w:rPr>
      </w:pPr>
      <w:r w:rsidRPr="001E276D">
        <w:rPr>
          <w:b/>
          <w:sz w:val="24"/>
          <w:szCs w:val="24"/>
          <w:lang w:val="vi-VN"/>
        </w:rPr>
        <w:lastRenderedPageBreak/>
        <w:t xml:space="preserve">Tần suất một số hoạt động khác của dược </w:t>
      </w:r>
      <w:r w:rsidR="003D2506" w:rsidRPr="00086113">
        <w:rPr>
          <w:b/>
          <w:sz w:val="24"/>
          <w:szCs w:val="24"/>
          <w:lang w:val="vi-VN"/>
        </w:rPr>
        <w:t>s</w:t>
      </w:r>
      <w:r w:rsidRPr="001E276D">
        <w:rPr>
          <w:b/>
          <w:sz w:val="24"/>
          <w:szCs w:val="24"/>
          <w:lang w:val="vi-VN"/>
        </w:rPr>
        <w:t>ĩ tại khoa lâm sàng</w:t>
      </w:r>
    </w:p>
    <w:tbl>
      <w:tblPr>
        <w:tblW w:w="140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843"/>
        <w:gridCol w:w="1559"/>
        <w:gridCol w:w="1418"/>
        <w:gridCol w:w="1628"/>
        <w:gridCol w:w="1628"/>
        <w:gridCol w:w="1335"/>
      </w:tblGrid>
      <w:tr w:rsidR="000359F0" w:rsidRPr="000359F0" w:rsidTr="000359F0">
        <w:trPr>
          <w:trHeight w:val="1408"/>
        </w:trPr>
        <w:tc>
          <w:tcPr>
            <w:tcW w:w="4679" w:type="dxa"/>
            <w:tcBorders>
              <w:tl2br w:val="single" w:sz="4" w:space="0" w:color="auto"/>
            </w:tcBorders>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b/>
                <w:sz w:val="24"/>
                <w:szCs w:val="24"/>
                <w:lang w:val="vi-VN"/>
              </w:rPr>
            </w:pPr>
            <w:r w:rsidRPr="000359F0">
              <w:rPr>
                <w:rFonts w:ascii="Times New Roman" w:eastAsia="Times New Roman" w:hAnsi="Times New Roman" w:cs="Times New Roman"/>
                <w:b/>
                <w:sz w:val="24"/>
                <w:szCs w:val="24"/>
                <w:lang w:val="vi-VN"/>
              </w:rPr>
              <w:t>Tần suất (n,%)</w:t>
            </w:r>
          </w:p>
          <w:p w:rsidR="000359F0" w:rsidRPr="000359F0" w:rsidRDefault="000359F0" w:rsidP="000359F0">
            <w:pPr>
              <w:spacing w:before="0" w:after="0" w:line="360" w:lineRule="auto"/>
              <w:jc w:val="right"/>
              <w:rPr>
                <w:rFonts w:ascii="Times New Roman" w:eastAsia="Times New Roman" w:hAnsi="Times New Roman" w:cs="Times New Roman"/>
                <w:b/>
                <w:sz w:val="24"/>
                <w:szCs w:val="24"/>
                <w:lang w:val="vi-VN"/>
              </w:rPr>
            </w:pPr>
          </w:p>
          <w:p w:rsidR="000359F0" w:rsidRPr="000359F0" w:rsidRDefault="000359F0" w:rsidP="000359F0">
            <w:pPr>
              <w:spacing w:before="0" w:after="0" w:line="360" w:lineRule="auto"/>
              <w:rPr>
                <w:rFonts w:ascii="Times New Roman" w:eastAsia="Times New Roman" w:hAnsi="Times New Roman" w:cs="Times New Roman"/>
                <w:b/>
                <w:sz w:val="24"/>
                <w:szCs w:val="24"/>
                <w:lang w:val="vi-VN"/>
              </w:rPr>
            </w:pPr>
            <w:r w:rsidRPr="000359F0">
              <w:rPr>
                <w:rFonts w:ascii="Times New Roman" w:eastAsia="Times New Roman" w:hAnsi="Times New Roman" w:cs="Times New Roman"/>
                <w:b/>
                <w:sz w:val="24"/>
                <w:szCs w:val="24"/>
                <w:lang w:val="vi-VN"/>
              </w:rPr>
              <w:t>Hoạt động</w:t>
            </w:r>
          </w:p>
        </w:tc>
        <w:tc>
          <w:tcPr>
            <w:tcW w:w="1843" w:type="dxa"/>
            <w:shd w:val="clear" w:color="auto" w:fill="auto"/>
            <w:noWrap/>
            <w:vAlign w:val="bottom"/>
            <w:hideMark/>
          </w:tcPr>
          <w:p w:rsidR="000359F0" w:rsidRPr="00086113" w:rsidRDefault="000359F0" w:rsidP="000359F0">
            <w:pPr>
              <w:spacing w:before="0" w:after="0" w:line="360" w:lineRule="auto"/>
              <w:jc w:val="center"/>
              <w:rPr>
                <w:rFonts w:ascii="Times New Roman" w:eastAsia="Times New Roman" w:hAnsi="Times New Roman" w:cs="Times New Roman"/>
                <w:b/>
                <w:color w:val="000000"/>
                <w:sz w:val="24"/>
                <w:szCs w:val="24"/>
                <w:lang w:val="vi-VN"/>
              </w:rPr>
            </w:pPr>
            <w:r w:rsidRPr="00086113">
              <w:rPr>
                <w:rFonts w:ascii="Times New Roman" w:eastAsia="Times New Roman" w:hAnsi="Times New Roman" w:cs="Times New Roman"/>
                <w:b/>
                <w:color w:val="000000"/>
                <w:sz w:val="24"/>
                <w:szCs w:val="24"/>
                <w:lang w:val="vi-VN"/>
              </w:rPr>
              <w:t>Không biết câu trả lời</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lang w:val="vi-VN"/>
              </w:rPr>
            </w:pPr>
            <w:r w:rsidRPr="000359F0">
              <w:rPr>
                <w:rFonts w:ascii="Times New Roman" w:eastAsia="Times New Roman" w:hAnsi="Times New Roman" w:cs="Times New Roman"/>
                <w:b/>
                <w:color w:val="000000"/>
                <w:sz w:val="24"/>
                <w:szCs w:val="24"/>
                <w:lang w:val="vi-VN"/>
              </w:rPr>
              <w:t>(N=570)</w:t>
            </w:r>
          </w:p>
        </w:tc>
        <w:tc>
          <w:tcPr>
            <w:tcW w:w="1559" w:type="dxa"/>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Không bao giờ</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1418" w:type="dxa"/>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Hiếm khi</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1628" w:type="dxa"/>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Thỉnh thoảng</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1628" w:type="dxa"/>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Thường xuyên</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1335" w:type="dxa"/>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Rất thường xuyên</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r>
      <w:tr w:rsidR="000359F0" w:rsidRPr="000359F0" w:rsidTr="000359F0">
        <w:trPr>
          <w:trHeight w:val="323"/>
        </w:trPr>
        <w:tc>
          <w:tcPr>
            <w:tcW w:w="4679" w:type="dxa"/>
            <w:shd w:val="clear" w:color="auto" w:fill="auto"/>
            <w:noWrap/>
            <w:vAlign w:val="bottom"/>
            <w:hideMark/>
          </w:tcPr>
          <w:p w:rsidR="000359F0" w:rsidRPr="000359F0" w:rsidRDefault="000359F0" w:rsidP="000359F0">
            <w:pPr>
              <w:spacing w:before="0" w:after="0" w:line="360" w:lineRule="auto"/>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Tham gia hội chẩn chuyên môn về thuốc (đặc biệt trong các trường hợp bệnh nặng, bệnh cần dùng thuốc đặc biệt, người bệnh bị nhiễm vi sinh vật kháng thuốc)</w:t>
            </w:r>
          </w:p>
        </w:tc>
        <w:tc>
          <w:tcPr>
            <w:tcW w:w="1843"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22 (3.9)</w:t>
            </w:r>
          </w:p>
        </w:tc>
        <w:tc>
          <w:tcPr>
            <w:tcW w:w="1559"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147 (25.8)</w:t>
            </w:r>
          </w:p>
        </w:tc>
        <w:tc>
          <w:tcPr>
            <w:tcW w:w="141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133 (23.3)</w:t>
            </w:r>
          </w:p>
        </w:tc>
        <w:tc>
          <w:tcPr>
            <w:tcW w:w="162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168 (29.5)</w:t>
            </w:r>
          </w:p>
        </w:tc>
        <w:tc>
          <w:tcPr>
            <w:tcW w:w="162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87 (15.3)</w:t>
            </w:r>
          </w:p>
        </w:tc>
        <w:tc>
          <w:tcPr>
            <w:tcW w:w="1335"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13 (2.3)</w:t>
            </w:r>
          </w:p>
        </w:tc>
      </w:tr>
      <w:tr w:rsidR="000359F0" w:rsidRPr="000359F0" w:rsidTr="000359F0">
        <w:trPr>
          <w:trHeight w:val="323"/>
        </w:trPr>
        <w:tc>
          <w:tcPr>
            <w:tcW w:w="4679" w:type="dxa"/>
            <w:shd w:val="clear" w:color="auto" w:fill="auto"/>
            <w:noWrap/>
            <w:vAlign w:val="bottom"/>
            <w:hideMark/>
          </w:tcPr>
          <w:p w:rsidR="000359F0" w:rsidRPr="000359F0" w:rsidRDefault="000359F0" w:rsidP="000359F0">
            <w:pPr>
              <w:spacing w:before="0" w:after="0" w:line="360" w:lineRule="auto"/>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Tham gia bình ca lâm sàng định kỳ tại khoa lâm sàng</w:t>
            </w:r>
          </w:p>
        </w:tc>
        <w:tc>
          <w:tcPr>
            <w:tcW w:w="1843"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12 (2.1)</w:t>
            </w:r>
          </w:p>
        </w:tc>
        <w:tc>
          <w:tcPr>
            <w:tcW w:w="1559"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97 (17)</w:t>
            </w:r>
          </w:p>
        </w:tc>
        <w:tc>
          <w:tcPr>
            <w:tcW w:w="141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98 (17.2)</w:t>
            </w:r>
          </w:p>
        </w:tc>
        <w:tc>
          <w:tcPr>
            <w:tcW w:w="162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164 (28.8)</w:t>
            </w:r>
          </w:p>
        </w:tc>
        <w:tc>
          <w:tcPr>
            <w:tcW w:w="162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171 (30)</w:t>
            </w:r>
          </w:p>
        </w:tc>
        <w:tc>
          <w:tcPr>
            <w:tcW w:w="1335"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28 (4.9)</w:t>
            </w:r>
          </w:p>
        </w:tc>
      </w:tr>
      <w:tr w:rsidR="000359F0" w:rsidRPr="000359F0" w:rsidTr="000359F0">
        <w:trPr>
          <w:trHeight w:val="323"/>
        </w:trPr>
        <w:tc>
          <w:tcPr>
            <w:tcW w:w="4679" w:type="dxa"/>
            <w:shd w:val="clear" w:color="auto" w:fill="auto"/>
            <w:noWrap/>
            <w:vAlign w:val="bottom"/>
            <w:hideMark/>
          </w:tcPr>
          <w:p w:rsidR="000359F0" w:rsidRPr="000359F0" w:rsidRDefault="000359F0" w:rsidP="000359F0">
            <w:pPr>
              <w:spacing w:before="0" w:after="0" w:line="360" w:lineRule="auto"/>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Tham gia xử trí và cung cấp hướng dẫn xử trí các phản ứng có hại hoặc sự cố xảy ra khi dùng thuốc</w:t>
            </w:r>
          </w:p>
        </w:tc>
        <w:tc>
          <w:tcPr>
            <w:tcW w:w="1843"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12 (2.1)</w:t>
            </w:r>
          </w:p>
        </w:tc>
        <w:tc>
          <w:tcPr>
            <w:tcW w:w="1559"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88 (15.4)</w:t>
            </w:r>
          </w:p>
        </w:tc>
        <w:tc>
          <w:tcPr>
            <w:tcW w:w="141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130 (22.8)</w:t>
            </w:r>
          </w:p>
        </w:tc>
        <w:tc>
          <w:tcPr>
            <w:tcW w:w="162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172 (30.2)</w:t>
            </w:r>
          </w:p>
        </w:tc>
        <w:tc>
          <w:tcPr>
            <w:tcW w:w="162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142 (24.9)</w:t>
            </w:r>
          </w:p>
        </w:tc>
        <w:tc>
          <w:tcPr>
            <w:tcW w:w="1335"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26 (4.6)</w:t>
            </w:r>
          </w:p>
        </w:tc>
      </w:tr>
      <w:tr w:rsidR="000359F0" w:rsidRPr="000359F0" w:rsidTr="000359F0">
        <w:trPr>
          <w:trHeight w:val="323"/>
        </w:trPr>
        <w:tc>
          <w:tcPr>
            <w:tcW w:w="4679" w:type="dxa"/>
            <w:shd w:val="clear" w:color="auto" w:fill="auto"/>
            <w:noWrap/>
            <w:vAlign w:val="bottom"/>
            <w:hideMark/>
          </w:tcPr>
          <w:p w:rsidR="000359F0" w:rsidRPr="000359F0" w:rsidRDefault="000359F0" w:rsidP="000359F0">
            <w:pPr>
              <w:spacing w:before="0" w:after="0" w:line="360" w:lineRule="auto"/>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Tư vấn, hỗ trợ trực tiếp và cung cấp các thông tin liên quan đến thuốc cho các nhân viên y tế tại khoa</w:t>
            </w:r>
          </w:p>
        </w:tc>
        <w:tc>
          <w:tcPr>
            <w:tcW w:w="1843"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8 (1.4)</w:t>
            </w:r>
          </w:p>
        </w:tc>
        <w:tc>
          <w:tcPr>
            <w:tcW w:w="1559"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27 (4.7)</w:t>
            </w:r>
          </w:p>
        </w:tc>
        <w:tc>
          <w:tcPr>
            <w:tcW w:w="141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54 (9.5)</w:t>
            </w:r>
          </w:p>
        </w:tc>
        <w:tc>
          <w:tcPr>
            <w:tcW w:w="162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190 (33.3)</w:t>
            </w:r>
          </w:p>
        </w:tc>
        <w:tc>
          <w:tcPr>
            <w:tcW w:w="162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245 (43)</w:t>
            </w:r>
          </w:p>
        </w:tc>
        <w:tc>
          <w:tcPr>
            <w:tcW w:w="1335"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46 (8.1)</w:t>
            </w:r>
          </w:p>
        </w:tc>
      </w:tr>
    </w:tbl>
    <w:p w:rsidR="000359F0" w:rsidRPr="000359F0" w:rsidRDefault="000359F0" w:rsidP="000359F0">
      <w:pPr>
        <w:pStyle w:val="ListParagraph"/>
        <w:spacing w:line="360" w:lineRule="auto"/>
        <w:rPr>
          <w:sz w:val="24"/>
          <w:szCs w:val="24"/>
          <w:lang w:val="vi-VN"/>
        </w:rPr>
      </w:pPr>
    </w:p>
    <w:p w:rsidR="003D2506" w:rsidRDefault="003D2506">
      <w:pPr>
        <w:spacing w:before="0" w:after="160" w:line="259" w:lineRule="auto"/>
        <w:rPr>
          <w:rFonts w:ascii="Times New Roman" w:eastAsia="Times New Roman" w:hAnsi="Times New Roman" w:cs="Times New Roman"/>
          <w:b/>
          <w:sz w:val="24"/>
          <w:szCs w:val="24"/>
          <w:lang w:val="vi-VN"/>
        </w:rPr>
      </w:pPr>
      <w:r>
        <w:rPr>
          <w:b/>
          <w:sz w:val="24"/>
          <w:szCs w:val="24"/>
          <w:lang w:val="vi-VN"/>
        </w:rPr>
        <w:br w:type="page"/>
      </w:r>
    </w:p>
    <w:p w:rsidR="000359F0" w:rsidRPr="001E276D" w:rsidRDefault="000359F0" w:rsidP="00FF6578">
      <w:pPr>
        <w:pStyle w:val="ListParagraph"/>
        <w:numPr>
          <w:ilvl w:val="0"/>
          <w:numId w:val="8"/>
        </w:numPr>
        <w:spacing w:line="360" w:lineRule="auto"/>
        <w:contextualSpacing/>
        <w:rPr>
          <w:b/>
          <w:sz w:val="24"/>
          <w:szCs w:val="24"/>
          <w:lang w:val="vi-VN"/>
        </w:rPr>
      </w:pPr>
      <w:r w:rsidRPr="001E276D">
        <w:rPr>
          <w:b/>
          <w:sz w:val="24"/>
          <w:szCs w:val="24"/>
          <w:lang w:val="vi-VN"/>
        </w:rPr>
        <w:lastRenderedPageBreak/>
        <w:t xml:space="preserve">Các nhóm thuốc được dược sĩ tư vấn sử dụng cho nhân viên y tế </w:t>
      </w:r>
    </w:p>
    <w:tbl>
      <w:tblPr>
        <w:tblW w:w="140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843"/>
        <w:gridCol w:w="1559"/>
        <w:gridCol w:w="1418"/>
        <w:gridCol w:w="1628"/>
        <w:gridCol w:w="1628"/>
        <w:gridCol w:w="1335"/>
      </w:tblGrid>
      <w:tr w:rsidR="000359F0" w:rsidRPr="000359F0" w:rsidTr="000359F0">
        <w:trPr>
          <w:trHeight w:val="1408"/>
        </w:trPr>
        <w:tc>
          <w:tcPr>
            <w:tcW w:w="4679" w:type="dxa"/>
            <w:tcBorders>
              <w:tl2br w:val="single" w:sz="4" w:space="0" w:color="auto"/>
            </w:tcBorders>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b/>
                <w:sz w:val="24"/>
                <w:szCs w:val="24"/>
                <w:lang w:val="vi-VN"/>
              </w:rPr>
            </w:pPr>
            <w:r w:rsidRPr="000359F0">
              <w:rPr>
                <w:rFonts w:ascii="Times New Roman" w:eastAsia="Times New Roman" w:hAnsi="Times New Roman" w:cs="Times New Roman"/>
                <w:b/>
                <w:sz w:val="24"/>
                <w:szCs w:val="24"/>
                <w:lang w:val="vi-VN"/>
              </w:rPr>
              <w:t>Tần suất (n,%)</w:t>
            </w:r>
          </w:p>
          <w:p w:rsidR="000359F0" w:rsidRPr="000359F0" w:rsidRDefault="000359F0" w:rsidP="000359F0">
            <w:pPr>
              <w:spacing w:before="0" w:after="0" w:line="360" w:lineRule="auto"/>
              <w:jc w:val="right"/>
              <w:rPr>
                <w:rFonts w:ascii="Times New Roman" w:eastAsia="Times New Roman" w:hAnsi="Times New Roman" w:cs="Times New Roman"/>
                <w:b/>
                <w:sz w:val="24"/>
                <w:szCs w:val="24"/>
                <w:lang w:val="vi-VN"/>
              </w:rPr>
            </w:pPr>
          </w:p>
          <w:p w:rsidR="000359F0" w:rsidRPr="000359F0" w:rsidRDefault="000359F0" w:rsidP="000359F0">
            <w:pPr>
              <w:spacing w:before="0" w:after="0" w:line="360" w:lineRule="auto"/>
              <w:rPr>
                <w:rFonts w:ascii="Times New Roman" w:eastAsia="Times New Roman" w:hAnsi="Times New Roman" w:cs="Times New Roman"/>
                <w:b/>
                <w:sz w:val="24"/>
                <w:szCs w:val="24"/>
                <w:lang w:val="vi-VN"/>
              </w:rPr>
            </w:pPr>
            <w:r w:rsidRPr="000359F0">
              <w:rPr>
                <w:rFonts w:ascii="Times New Roman" w:eastAsia="Times New Roman" w:hAnsi="Times New Roman" w:cs="Times New Roman"/>
                <w:b/>
                <w:sz w:val="24"/>
                <w:szCs w:val="24"/>
                <w:lang w:val="vi-VN"/>
              </w:rPr>
              <w:t>Nhóm thuốc</w:t>
            </w:r>
          </w:p>
        </w:tc>
        <w:tc>
          <w:tcPr>
            <w:tcW w:w="1843" w:type="dxa"/>
            <w:shd w:val="clear" w:color="auto" w:fill="auto"/>
            <w:noWrap/>
            <w:vAlign w:val="bottom"/>
            <w:hideMark/>
          </w:tcPr>
          <w:p w:rsidR="000359F0" w:rsidRPr="00086113" w:rsidRDefault="000359F0" w:rsidP="000359F0">
            <w:pPr>
              <w:spacing w:before="0" w:after="0" w:line="360" w:lineRule="auto"/>
              <w:jc w:val="center"/>
              <w:rPr>
                <w:rFonts w:ascii="Times New Roman" w:eastAsia="Times New Roman" w:hAnsi="Times New Roman" w:cs="Times New Roman"/>
                <w:b/>
                <w:color w:val="000000"/>
                <w:sz w:val="24"/>
                <w:szCs w:val="24"/>
                <w:lang w:val="vi-VN"/>
              </w:rPr>
            </w:pPr>
            <w:r w:rsidRPr="00086113">
              <w:rPr>
                <w:rFonts w:ascii="Times New Roman" w:eastAsia="Times New Roman" w:hAnsi="Times New Roman" w:cs="Times New Roman"/>
                <w:b/>
                <w:color w:val="000000"/>
                <w:sz w:val="24"/>
                <w:szCs w:val="24"/>
                <w:lang w:val="vi-VN"/>
              </w:rPr>
              <w:t>Không biết câu trả lời</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lang w:val="vi-VN"/>
              </w:rPr>
            </w:pPr>
            <w:r w:rsidRPr="000359F0">
              <w:rPr>
                <w:rFonts w:ascii="Times New Roman" w:eastAsia="Times New Roman" w:hAnsi="Times New Roman" w:cs="Times New Roman"/>
                <w:b/>
                <w:color w:val="000000"/>
                <w:sz w:val="24"/>
                <w:szCs w:val="24"/>
                <w:lang w:val="vi-VN"/>
              </w:rPr>
              <w:t>(N=570)</w:t>
            </w:r>
          </w:p>
        </w:tc>
        <w:tc>
          <w:tcPr>
            <w:tcW w:w="1559" w:type="dxa"/>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Không bao giờ</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1418" w:type="dxa"/>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Hiếm khi</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1628" w:type="dxa"/>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Thỉnh thoảng</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1628" w:type="dxa"/>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Thường xuyên</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c>
          <w:tcPr>
            <w:tcW w:w="1335" w:type="dxa"/>
            <w:shd w:val="clear" w:color="auto" w:fill="auto"/>
            <w:noWrap/>
            <w:vAlign w:val="bottom"/>
            <w:hideMark/>
          </w:tcPr>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rPr>
              <w:t>Rất thường xuyên</w:t>
            </w:r>
          </w:p>
          <w:p w:rsidR="000359F0" w:rsidRPr="000359F0" w:rsidRDefault="000359F0" w:rsidP="000359F0">
            <w:pPr>
              <w:spacing w:before="0" w:after="0" w:line="360" w:lineRule="auto"/>
              <w:jc w:val="center"/>
              <w:rPr>
                <w:rFonts w:ascii="Times New Roman" w:eastAsia="Times New Roman" w:hAnsi="Times New Roman" w:cs="Times New Roman"/>
                <w:b/>
                <w:color w:val="000000"/>
                <w:sz w:val="24"/>
                <w:szCs w:val="24"/>
              </w:rPr>
            </w:pPr>
            <w:r w:rsidRPr="000359F0">
              <w:rPr>
                <w:rFonts w:ascii="Times New Roman" w:eastAsia="Times New Roman" w:hAnsi="Times New Roman" w:cs="Times New Roman"/>
                <w:b/>
                <w:color w:val="000000"/>
                <w:sz w:val="24"/>
                <w:szCs w:val="24"/>
                <w:lang w:val="vi-VN"/>
              </w:rPr>
              <w:t>(N=570)</w:t>
            </w:r>
          </w:p>
        </w:tc>
      </w:tr>
      <w:tr w:rsidR="000359F0" w:rsidRPr="000359F0" w:rsidTr="000359F0">
        <w:trPr>
          <w:trHeight w:val="323"/>
        </w:trPr>
        <w:tc>
          <w:tcPr>
            <w:tcW w:w="4679" w:type="dxa"/>
            <w:shd w:val="clear" w:color="auto" w:fill="auto"/>
            <w:noWrap/>
            <w:vAlign w:val="bottom"/>
            <w:hideMark/>
          </w:tcPr>
          <w:p w:rsidR="000359F0" w:rsidRPr="000359F0" w:rsidRDefault="000359F0" w:rsidP="000359F0">
            <w:pPr>
              <w:spacing w:before="0" w:after="0" w:line="360" w:lineRule="auto"/>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Kháng sinh</w:t>
            </w:r>
          </w:p>
        </w:tc>
        <w:tc>
          <w:tcPr>
            <w:tcW w:w="1843"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11 (1.9)</w:t>
            </w:r>
          </w:p>
        </w:tc>
        <w:tc>
          <w:tcPr>
            <w:tcW w:w="1559"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23 (4)</w:t>
            </w:r>
          </w:p>
        </w:tc>
        <w:tc>
          <w:tcPr>
            <w:tcW w:w="141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29 (5.1)</w:t>
            </w:r>
          </w:p>
        </w:tc>
        <w:tc>
          <w:tcPr>
            <w:tcW w:w="162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171 (30)</w:t>
            </w:r>
          </w:p>
        </w:tc>
        <w:tc>
          <w:tcPr>
            <w:tcW w:w="162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268 (47)</w:t>
            </w:r>
          </w:p>
        </w:tc>
        <w:tc>
          <w:tcPr>
            <w:tcW w:w="1335"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68 (11.9)</w:t>
            </w:r>
          </w:p>
        </w:tc>
      </w:tr>
      <w:tr w:rsidR="000359F0" w:rsidRPr="000359F0" w:rsidTr="000359F0">
        <w:trPr>
          <w:trHeight w:val="323"/>
        </w:trPr>
        <w:tc>
          <w:tcPr>
            <w:tcW w:w="4679" w:type="dxa"/>
            <w:shd w:val="clear" w:color="auto" w:fill="auto"/>
            <w:noWrap/>
            <w:vAlign w:val="bottom"/>
            <w:hideMark/>
          </w:tcPr>
          <w:p w:rsidR="000359F0" w:rsidRPr="000359F0" w:rsidRDefault="000359F0" w:rsidP="000359F0">
            <w:pPr>
              <w:spacing w:before="0" w:after="0" w:line="360" w:lineRule="auto"/>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Thuốc tác động lên hệ thần kinh TW</w:t>
            </w:r>
          </w:p>
        </w:tc>
        <w:tc>
          <w:tcPr>
            <w:tcW w:w="1843"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24 (4.2)</w:t>
            </w:r>
          </w:p>
        </w:tc>
        <w:tc>
          <w:tcPr>
            <w:tcW w:w="1559"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98 (17.2)</w:t>
            </w:r>
          </w:p>
        </w:tc>
        <w:tc>
          <w:tcPr>
            <w:tcW w:w="141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153 (26.8)</w:t>
            </w:r>
          </w:p>
        </w:tc>
        <w:tc>
          <w:tcPr>
            <w:tcW w:w="162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194 (34)</w:t>
            </w:r>
          </w:p>
        </w:tc>
        <w:tc>
          <w:tcPr>
            <w:tcW w:w="162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87 (15.3)</w:t>
            </w:r>
          </w:p>
        </w:tc>
        <w:tc>
          <w:tcPr>
            <w:tcW w:w="1335"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14 (2.5)</w:t>
            </w:r>
          </w:p>
        </w:tc>
      </w:tr>
      <w:tr w:rsidR="000359F0" w:rsidRPr="000359F0" w:rsidTr="000359F0">
        <w:trPr>
          <w:trHeight w:val="323"/>
        </w:trPr>
        <w:tc>
          <w:tcPr>
            <w:tcW w:w="4679" w:type="dxa"/>
            <w:shd w:val="clear" w:color="auto" w:fill="auto"/>
            <w:noWrap/>
            <w:vAlign w:val="bottom"/>
            <w:hideMark/>
          </w:tcPr>
          <w:p w:rsidR="000359F0" w:rsidRPr="000359F0" w:rsidRDefault="000359F0" w:rsidP="000359F0">
            <w:pPr>
              <w:spacing w:before="0" w:after="0" w:line="360" w:lineRule="auto"/>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Thuốc chống đông</w:t>
            </w:r>
          </w:p>
        </w:tc>
        <w:tc>
          <w:tcPr>
            <w:tcW w:w="1843"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42 (7.4)</w:t>
            </w:r>
          </w:p>
        </w:tc>
        <w:tc>
          <w:tcPr>
            <w:tcW w:w="1559"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184 (32.3)</w:t>
            </w:r>
          </w:p>
        </w:tc>
        <w:tc>
          <w:tcPr>
            <w:tcW w:w="141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176 (30.9)</w:t>
            </w:r>
          </w:p>
        </w:tc>
        <w:tc>
          <w:tcPr>
            <w:tcW w:w="162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116 (20.4)</w:t>
            </w:r>
          </w:p>
        </w:tc>
        <w:tc>
          <w:tcPr>
            <w:tcW w:w="1628"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48 (8.4)</w:t>
            </w:r>
          </w:p>
        </w:tc>
        <w:tc>
          <w:tcPr>
            <w:tcW w:w="1335" w:type="dxa"/>
            <w:shd w:val="clear" w:color="auto" w:fill="auto"/>
            <w:noWrap/>
            <w:vAlign w:val="bottom"/>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4 (0.7)</w:t>
            </w:r>
          </w:p>
        </w:tc>
      </w:tr>
      <w:tr w:rsidR="000359F0" w:rsidRPr="000359F0" w:rsidTr="000359F0">
        <w:trPr>
          <w:trHeight w:val="323"/>
        </w:trPr>
        <w:tc>
          <w:tcPr>
            <w:tcW w:w="4679" w:type="dxa"/>
            <w:shd w:val="clear" w:color="auto" w:fill="auto"/>
            <w:noWrap/>
            <w:vAlign w:val="bottom"/>
            <w:hideMark/>
          </w:tcPr>
          <w:p w:rsidR="000359F0" w:rsidRPr="000359F0" w:rsidRDefault="000359F0" w:rsidP="000359F0">
            <w:pPr>
              <w:spacing w:before="0" w:after="0" w:line="360" w:lineRule="auto"/>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Các thuốc ức chế miễn dịch (cyscloporin, tacrolimus..)</w:t>
            </w:r>
          </w:p>
        </w:tc>
        <w:tc>
          <w:tcPr>
            <w:tcW w:w="1843" w:type="dxa"/>
            <w:shd w:val="clear" w:color="auto" w:fill="auto"/>
            <w:noWrap/>
            <w:vAlign w:val="center"/>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51 (8.9)</w:t>
            </w:r>
          </w:p>
        </w:tc>
        <w:tc>
          <w:tcPr>
            <w:tcW w:w="1559" w:type="dxa"/>
            <w:shd w:val="clear" w:color="auto" w:fill="auto"/>
            <w:noWrap/>
            <w:vAlign w:val="center"/>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249 (43.7)</w:t>
            </w:r>
          </w:p>
        </w:tc>
        <w:tc>
          <w:tcPr>
            <w:tcW w:w="1418" w:type="dxa"/>
            <w:shd w:val="clear" w:color="auto" w:fill="auto"/>
            <w:noWrap/>
            <w:vAlign w:val="center"/>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145 (25.4)</w:t>
            </w:r>
          </w:p>
        </w:tc>
        <w:tc>
          <w:tcPr>
            <w:tcW w:w="1628" w:type="dxa"/>
            <w:shd w:val="clear" w:color="auto" w:fill="auto"/>
            <w:noWrap/>
            <w:vAlign w:val="center"/>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84 (14.7)</w:t>
            </w:r>
          </w:p>
        </w:tc>
        <w:tc>
          <w:tcPr>
            <w:tcW w:w="1628" w:type="dxa"/>
            <w:shd w:val="clear" w:color="auto" w:fill="auto"/>
            <w:noWrap/>
            <w:vAlign w:val="center"/>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37 (6.5)</w:t>
            </w:r>
          </w:p>
        </w:tc>
        <w:tc>
          <w:tcPr>
            <w:tcW w:w="1335" w:type="dxa"/>
            <w:shd w:val="clear" w:color="auto" w:fill="auto"/>
            <w:noWrap/>
            <w:vAlign w:val="center"/>
            <w:hideMark/>
          </w:tcPr>
          <w:p w:rsidR="000359F0" w:rsidRPr="000359F0" w:rsidRDefault="000359F0" w:rsidP="000359F0">
            <w:pPr>
              <w:spacing w:before="0" w:after="0" w:line="360" w:lineRule="auto"/>
              <w:jc w:val="right"/>
              <w:rPr>
                <w:rFonts w:ascii="Times New Roman" w:eastAsia="Times New Roman" w:hAnsi="Times New Roman" w:cs="Times New Roman"/>
                <w:color w:val="000000"/>
                <w:sz w:val="24"/>
                <w:szCs w:val="24"/>
              </w:rPr>
            </w:pPr>
            <w:r w:rsidRPr="000359F0">
              <w:rPr>
                <w:rFonts w:ascii="Times New Roman" w:hAnsi="Times New Roman" w:cs="Times New Roman"/>
                <w:color w:val="000000"/>
                <w:sz w:val="24"/>
                <w:szCs w:val="24"/>
              </w:rPr>
              <w:t>4 (0.7)</w:t>
            </w:r>
          </w:p>
        </w:tc>
      </w:tr>
      <w:tr w:rsidR="000359F0" w:rsidRPr="000359F0" w:rsidTr="000359F0">
        <w:trPr>
          <w:trHeight w:val="323"/>
        </w:trPr>
        <w:tc>
          <w:tcPr>
            <w:tcW w:w="4679" w:type="dxa"/>
            <w:shd w:val="clear" w:color="auto" w:fill="auto"/>
            <w:noWrap/>
            <w:vAlign w:val="bottom"/>
          </w:tcPr>
          <w:p w:rsidR="000359F0" w:rsidRPr="000359F0" w:rsidRDefault="000359F0" w:rsidP="000359F0">
            <w:pPr>
              <w:spacing w:before="0" w:after="0" w:line="360" w:lineRule="auto"/>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Dinh dưỡng nhân tạo (đường tiêu hóa)</w:t>
            </w:r>
          </w:p>
        </w:tc>
        <w:tc>
          <w:tcPr>
            <w:tcW w:w="1843"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46 (8.1)</w:t>
            </w:r>
          </w:p>
        </w:tc>
        <w:tc>
          <w:tcPr>
            <w:tcW w:w="1559"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313 (54.9)</w:t>
            </w:r>
          </w:p>
        </w:tc>
        <w:tc>
          <w:tcPr>
            <w:tcW w:w="1418"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113 (19.8)</w:t>
            </w:r>
          </w:p>
        </w:tc>
        <w:tc>
          <w:tcPr>
            <w:tcW w:w="1628"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67 (11.8)</w:t>
            </w:r>
          </w:p>
        </w:tc>
        <w:tc>
          <w:tcPr>
            <w:tcW w:w="1628"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27 (4.7)</w:t>
            </w:r>
          </w:p>
        </w:tc>
        <w:tc>
          <w:tcPr>
            <w:tcW w:w="1335"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4 (0.7)</w:t>
            </w:r>
          </w:p>
        </w:tc>
      </w:tr>
      <w:tr w:rsidR="000359F0" w:rsidRPr="000359F0" w:rsidTr="000359F0">
        <w:trPr>
          <w:trHeight w:val="323"/>
        </w:trPr>
        <w:tc>
          <w:tcPr>
            <w:tcW w:w="4679" w:type="dxa"/>
            <w:shd w:val="clear" w:color="auto" w:fill="auto"/>
            <w:noWrap/>
            <w:vAlign w:val="bottom"/>
          </w:tcPr>
          <w:p w:rsidR="000359F0" w:rsidRPr="000359F0" w:rsidRDefault="000359F0" w:rsidP="000359F0">
            <w:pPr>
              <w:spacing w:before="0" w:after="0" w:line="360" w:lineRule="auto"/>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Dinh dưỡng nhân tạo (tĩnh mạch)</w:t>
            </w:r>
          </w:p>
        </w:tc>
        <w:tc>
          <w:tcPr>
            <w:tcW w:w="1843"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41 (7.2)</w:t>
            </w:r>
          </w:p>
        </w:tc>
        <w:tc>
          <w:tcPr>
            <w:tcW w:w="1559"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262 (46)</w:t>
            </w:r>
          </w:p>
        </w:tc>
        <w:tc>
          <w:tcPr>
            <w:tcW w:w="1418"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120 (21.1)</w:t>
            </w:r>
          </w:p>
        </w:tc>
        <w:tc>
          <w:tcPr>
            <w:tcW w:w="1628"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108 (18.9)</w:t>
            </w:r>
          </w:p>
        </w:tc>
        <w:tc>
          <w:tcPr>
            <w:tcW w:w="1628"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37 (6.5)</w:t>
            </w:r>
          </w:p>
        </w:tc>
        <w:tc>
          <w:tcPr>
            <w:tcW w:w="1335"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2 (0.4)</w:t>
            </w:r>
          </w:p>
        </w:tc>
      </w:tr>
      <w:tr w:rsidR="000359F0" w:rsidRPr="000359F0" w:rsidTr="000359F0">
        <w:trPr>
          <w:trHeight w:val="323"/>
        </w:trPr>
        <w:tc>
          <w:tcPr>
            <w:tcW w:w="4679" w:type="dxa"/>
            <w:shd w:val="clear" w:color="auto" w:fill="auto"/>
            <w:noWrap/>
            <w:vAlign w:val="bottom"/>
          </w:tcPr>
          <w:p w:rsidR="000359F0" w:rsidRPr="000359F0" w:rsidRDefault="000359F0" w:rsidP="000359F0">
            <w:pPr>
              <w:spacing w:before="0" w:after="0" w:line="360" w:lineRule="auto"/>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Hóa chất điều trị ung thư</w:t>
            </w:r>
          </w:p>
        </w:tc>
        <w:tc>
          <w:tcPr>
            <w:tcW w:w="1843"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54 (9.5)</w:t>
            </w:r>
          </w:p>
        </w:tc>
        <w:tc>
          <w:tcPr>
            <w:tcW w:w="1559"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382 (67)</w:t>
            </w:r>
          </w:p>
        </w:tc>
        <w:tc>
          <w:tcPr>
            <w:tcW w:w="1418"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72 (12.6)</w:t>
            </w:r>
          </w:p>
        </w:tc>
        <w:tc>
          <w:tcPr>
            <w:tcW w:w="1628"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38 (6.7)</w:t>
            </w:r>
          </w:p>
        </w:tc>
        <w:tc>
          <w:tcPr>
            <w:tcW w:w="1628"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19 (3.3)</w:t>
            </w:r>
          </w:p>
        </w:tc>
        <w:tc>
          <w:tcPr>
            <w:tcW w:w="1335"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5 (0.9)</w:t>
            </w:r>
          </w:p>
        </w:tc>
      </w:tr>
      <w:tr w:rsidR="000359F0" w:rsidRPr="000359F0" w:rsidTr="000359F0">
        <w:trPr>
          <w:trHeight w:val="323"/>
        </w:trPr>
        <w:tc>
          <w:tcPr>
            <w:tcW w:w="4679" w:type="dxa"/>
            <w:shd w:val="clear" w:color="auto" w:fill="auto"/>
            <w:noWrap/>
            <w:vAlign w:val="bottom"/>
          </w:tcPr>
          <w:p w:rsidR="000359F0" w:rsidRPr="000359F0" w:rsidRDefault="000359F0" w:rsidP="000359F0">
            <w:pPr>
              <w:spacing w:before="0" w:after="0" w:line="360" w:lineRule="auto"/>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Thuốc điều trị đái tháo đường</w:t>
            </w:r>
          </w:p>
        </w:tc>
        <w:tc>
          <w:tcPr>
            <w:tcW w:w="1843"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27 (4.7)</w:t>
            </w:r>
          </w:p>
        </w:tc>
        <w:tc>
          <w:tcPr>
            <w:tcW w:w="1559"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90 (15.8)</w:t>
            </w:r>
          </w:p>
        </w:tc>
        <w:tc>
          <w:tcPr>
            <w:tcW w:w="1418"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74 (13)</w:t>
            </w:r>
          </w:p>
        </w:tc>
        <w:tc>
          <w:tcPr>
            <w:tcW w:w="1628"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207 (36.3)</w:t>
            </w:r>
          </w:p>
        </w:tc>
        <w:tc>
          <w:tcPr>
            <w:tcW w:w="1628"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153 (26.8)</w:t>
            </w:r>
          </w:p>
        </w:tc>
        <w:tc>
          <w:tcPr>
            <w:tcW w:w="1335"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19 (3.3)</w:t>
            </w:r>
          </w:p>
        </w:tc>
      </w:tr>
      <w:tr w:rsidR="000359F0" w:rsidRPr="000359F0" w:rsidTr="000359F0">
        <w:trPr>
          <w:trHeight w:val="323"/>
        </w:trPr>
        <w:tc>
          <w:tcPr>
            <w:tcW w:w="4679" w:type="dxa"/>
            <w:shd w:val="clear" w:color="auto" w:fill="auto"/>
            <w:noWrap/>
            <w:vAlign w:val="bottom"/>
          </w:tcPr>
          <w:p w:rsidR="000359F0" w:rsidRPr="000359F0" w:rsidRDefault="000359F0" w:rsidP="000359F0">
            <w:pPr>
              <w:spacing w:before="0" w:after="0" w:line="360" w:lineRule="auto"/>
              <w:rPr>
                <w:rFonts w:ascii="Times New Roman" w:eastAsia="Times New Roman" w:hAnsi="Times New Roman" w:cs="Times New Roman"/>
                <w:color w:val="000000"/>
                <w:sz w:val="24"/>
                <w:szCs w:val="24"/>
                <w:lang w:val="vi-VN"/>
              </w:rPr>
            </w:pPr>
            <w:r w:rsidRPr="000359F0">
              <w:rPr>
                <w:rFonts w:ascii="Times New Roman" w:hAnsi="Times New Roman" w:cs="Times New Roman"/>
                <w:color w:val="000000"/>
                <w:sz w:val="24"/>
                <w:szCs w:val="24"/>
              </w:rPr>
              <w:t>Thuốc điều trị tim mạch</w:t>
            </w:r>
          </w:p>
        </w:tc>
        <w:tc>
          <w:tcPr>
            <w:tcW w:w="1843"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20 (3.5)</w:t>
            </w:r>
          </w:p>
        </w:tc>
        <w:tc>
          <w:tcPr>
            <w:tcW w:w="1559"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71 (12.5)</w:t>
            </w:r>
          </w:p>
        </w:tc>
        <w:tc>
          <w:tcPr>
            <w:tcW w:w="1418"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78 (13.7)</w:t>
            </w:r>
          </w:p>
        </w:tc>
        <w:tc>
          <w:tcPr>
            <w:tcW w:w="1628"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218 (38.2)</w:t>
            </w:r>
          </w:p>
        </w:tc>
        <w:tc>
          <w:tcPr>
            <w:tcW w:w="1628"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161 (28.2)</w:t>
            </w:r>
          </w:p>
        </w:tc>
        <w:tc>
          <w:tcPr>
            <w:tcW w:w="1335" w:type="dxa"/>
            <w:shd w:val="clear" w:color="auto" w:fill="auto"/>
            <w:noWrap/>
            <w:vAlign w:val="bottom"/>
          </w:tcPr>
          <w:p w:rsidR="000359F0" w:rsidRPr="000359F0" w:rsidRDefault="000359F0" w:rsidP="000359F0">
            <w:pPr>
              <w:spacing w:before="0" w:after="0" w:line="360" w:lineRule="auto"/>
              <w:jc w:val="right"/>
              <w:rPr>
                <w:rFonts w:ascii="Times New Roman" w:hAnsi="Times New Roman" w:cs="Times New Roman"/>
                <w:color w:val="000000"/>
                <w:sz w:val="24"/>
                <w:szCs w:val="24"/>
              </w:rPr>
            </w:pPr>
            <w:r w:rsidRPr="000359F0">
              <w:rPr>
                <w:rFonts w:ascii="Times New Roman" w:hAnsi="Times New Roman" w:cs="Times New Roman"/>
                <w:color w:val="000000"/>
                <w:sz w:val="24"/>
                <w:szCs w:val="24"/>
              </w:rPr>
              <w:t>22 (3.9)</w:t>
            </w:r>
          </w:p>
        </w:tc>
      </w:tr>
    </w:tbl>
    <w:p w:rsidR="003D2506" w:rsidRDefault="003D2506">
      <w:pPr>
        <w:spacing w:before="0" w:after="160" w:line="259" w:lineRule="auto"/>
        <w:rPr>
          <w:rFonts w:ascii="Times New Roman" w:eastAsia="Times New Roman" w:hAnsi="Times New Roman" w:cs="Times New Roman"/>
          <w:b/>
          <w:sz w:val="24"/>
          <w:szCs w:val="24"/>
          <w:lang w:val="vi-VN"/>
        </w:rPr>
      </w:pPr>
    </w:p>
    <w:p w:rsidR="003D2506" w:rsidRDefault="003D2506">
      <w:pPr>
        <w:spacing w:before="0" w:after="160" w:line="259" w:lineRule="auto"/>
        <w:rPr>
          <w:rFonts w:ascii="Times New Roman" w:eastAsia="Times New Roman" w:hAnsi="Times New Roman" w:cs="Times New Roman"/>
          <w:b/>
          <w:sz w:val="24"/>
          <w:szCs w:val="24"/>
          <w:lang w:val="vi-VN"/>
        </w:rPr>
      </w:pPr>
      <w:r>
        <w:rPr>
          <w:b/>
          <w:sz w:val="24"/>
          <w:szCs w:val="24"/>
          <w:lang w:val="vi-VN"/>
        </w:rPr>
        <w:br w:type="page"/>
      </w:r>
    </w:p>
    <w:p w:rsidR="000359F0" w:rsidRPr="001E276D" w:rsidRDefault="000359F0" w:rsidP="00FF6578">
      <w:pPr>
        <w:pStyle w:val="ListParagraph"/>
        <w:numPr>
          <w:ilvl w:val="0"/>
          <w:numId w:val="8"/>
        </w:numPr>
        <w:spacing w:line="360" w:lineRule="auto"/>
        <w:contextualSpacing/>
        <w:rPr>
          <w:b/>
          <w:sz w:val="24"/>
          <w:szCs w:val="24"/>
          <w:lang w:val="vi-VN"/>
        </w:rPr>
      </w:pPr>
      <w:r w:rsidRPr="001E276D">
        <w:rPr>
          <w:b/>
          <w:sz w:val="24"/>
          <w:szCs w:val="24"/>
          <w:lang w:val="vi-VN"/>
        </w:rPr>
        <w:lastRenderedPageBreak/>
        <w:t>Các hình thức lưu trữ hoạt động, can thiệp của dược sĩ lâm sàng</w:t>
      </w:r>
    </w:p>
    <w:tbl>
      <w:tblPr>
        <w:tblStyle w:val="TableGrid"/>
        <w:tblW w:w="5000" w:type="pct"/>
        <w:tblLook w:val="04A0" w:firstRow="1" w:lastRow="0" w:firstColumn="1" w:lastColumn="0" w:noHBand="0" w:noVBand="1"/>
      </w:tblPr>
      <w:tblGrid>
        <w:gridCol w:w="8688"/>
        <w:gridCol w:w="2137"/>
        <w:gridCol w:w="2351"/>
      </w:tblGrid>
      <w:tr w:rsidR="000359F0" w:rsidRPr="000359F0" w:rsidTr="000359F0">
        <w:tc>
          <w:tcPr>
            <w:tcW w:w="3297" w:type="pct"/>
            <w:vAlign w:val="center"/>
          </w:tcPr>
          <w:p w:rsidR="000359F0" w:rsidRPr="000359F0" w:rsidRDefault="000359F0" w:rsidP="000359F0">
            <w:pPr>
              <w:pStyle w:val="ListParagraph"/>
              <w:spacing w:line="360" w:lineRule="auto"/>
              <w:ind w:left="0"/>
              <w:jc w:val="center"/>
              <w:rPr>
                <w:b/>
                <w:sz w:val="24"/>
                <w:szCs w:val="24"/>
                <w:lang w:val="vi-VN"/>
              </w:rPr>
            </w:pPr>
            <w:r w:rsidRPr="000359F0">
              <w:rPr>
                <w:b/>
                <w:sz w:val="24"/>
                <w:szCs w:val="24"/>
                <w:lang w:val="vi-VN"/>
              </w:rPr>
              <w:t>Hình thức lưu trữ</w:t>
            </w:r>
          </w:p>
        </w:tc>
        <w:tc>
          <w:tcPr>
            <w:tcW w:w="811" w:type="pct"/>
            <w:vAlign w:val="center"/>
          </w:tcPr>
          <w:p w:rsidR="000359F0" w:rsidRPr="000359F0" w:rsidRDefault="000359F0" w:rsidP="000359F0">
            <w:pPr>
              <w:pStyle w:val="ListParagraph"/>
              <w:spacing w:line="360" w:lineRule="auto"/>
              <w:ind w:left="0"/>
              <w:jc w:val="center"/>
              <w:rPr>
                <w:b/>
                <w:sz w:val="24"/>
                <w:szCs w:val="24"/>
                <w:lang w:val="vi-VN"/>
              </w:rPr>
            </w:pPr>
            <w:r w:rsidRPr="000359F0">
              <w:rPr>
                <w:b/>
                <w:sz w:val="24"/>
                <w:szCs w:val="24"/>
                <w:lang w:val="vi-VN"/>
              </w:rPr>
              <w:t>Số lượng</w:t>
            </w:r>
          </w:p>
        </w:tc>
        <w:tc>
          <w:tcPr>
            <w:tcW w:w="892" w:type="pct"/>
            <w:vAlign w:val="center"/>
          </w:tcPr>
          <w:p w:rsidR="000359F0" w:rsidRPr="000359F0" w:rsidRDefault="000359F0" w:rsidP="000359F0">
            <w:pPr>
              <w:pStyle w:val="ListParagraph"/>
              <w:spacing w:line="360" w:lineRule="auto"/>
              <w:ind w:left="0"/>
              <w:jc w:val="center"/>
              <w:rPr>
                <w:b/>
                <w:sz w:val="24"/>
                <w:szCs w:val="24"/>
                <w:lang w:val="vi-VN"/>
              </w:rPr>
            </w:pPr>
            <w:r w:rsidRPr="000359F0">
              <w:rPr>
                <w:b/>
                <w:sz w:val="24"/>
                <w:szCs w:val="24"/>
                <w:lang w:val="vi-VN"/>
              </w:rPr>
              <w:t>Tỷ lệ (%)</w:t>
            </w:r>
          </w:p>
          <w:p w:rsidR="000359F0" w:rsidRPr="000359F0" w:rsidRDefault="000359F0" w:rsidP="000359F0">
            <w:pPr>
              <w:pStyle w:val="ListParagraph"/>
              <w:spacing w:line="360" w:lineRule="auto"/>
              <w:ind w:left="0"/>
              <w:jc w:val="center"/>
              <w:rPr>
                <w:b/>
                <w:sz w:val="24"/>
                <w:szCs w:val="24"/>
                <w:lang w:val="vi-VN"/>
              </w:rPr>
            </w:pPr>
            <w:r w:rsidRPr="000359F0">
              <w:rPr>
                <w:b/>
                <w:sz w:val="24"/>
                <w:szCs w:val="24"/>
                <w:lang w:val="vi-VN"/>
              </w:rPr>
              <w:t>(N = 570)</w:t>
            </w:r>
          </w:p>
        </w:tc>
      </w:tr>
      <w:tr w:rsidR="000359F0" w:rsidRPr="000359F0" w:rsidTr="000359F0">
        <w:tc>
          <w:tcPr>
            <w:tcW w:w="3297" w:type="pct"/>
            <w:vAlign w:val="bottom"/>
          </w:tcPr>
          <w:p w:rsidR="000359F0" w:rsidRPr="000359F0" w:rsidRDefault="000359F0" w:rsidP="000359F0">
            <w:pPr>
              <w:pStyle w:val="ListParagraph"/>
              <w:spacing w:line="360" w:lineRule="auto"/>
              <w:ind w:left="0"/>
              <w:rPr>
                <w:sz w:val="24"/>
                <w:szCs w:val="24"/>
                <w:lang w:val="vi-VN"/>
              </w:rPr>
            </w:pPr>
            <w:r w:rsidRPr="000359F0">
              <w:rPr>
                <w:sz w:val="24"/>
                <w:szCs w:val="24"/>
              </w:rPr>
              <w:t>Không lưu trữ</w:t>
            </w:r>
          </w:p>
        </w:tc>
        <w:tc>
          <w:tcPr>
            <w:tcW w:w="811" w:type="pct"/>
            <w:vAlign w:val="bottom"/>
          </w:tcPr>
          <w:p w:rsidR="000359F0" w:rsidRPr="000359F0" w:rsidRDefault="000359F0" w:rsidP="000359F0">
            <w:pPr>
              <w:pStyle w:val="ListParagraph"/>
              <w:spacing w:line="360" w:lineRule="auto"/>
              <w:ind w:left="0"/>
              <w:jc w:val="center"/>
              <w:rPr>
                <w:sz w:val="24"/>
                <w:szCs w:val="24"/>
                <w:lang w:val="vi-VN"/>
              </w:rPr>
            </w:pPr>
            <w:r w:rsidRPr="000359F0">
              <w:rPr>
                <w:color w:val="000000"/>
                <w:sz w:val="24"/>
                <w:szCs w:val="24"/>
              </w:rPr>
              <w:t>80</w:t>
            </w:r>
          </w:p>
        </w:tc>
        <w:tc>
          <w:tcPr>
            <w:tcW w:w="892" w:type="pct"/>
            <w:vAlign w:val="bottom"/>
          </w:tcPr>
          <w:p w:rsidR="000359F0" w:rsidRPr="000359F0" w:rsidRDefault="000359F0" w:rsidP="000359F0">
            <w:pPr>
              <w:pStyle w:val="ListParagraph"/>
              <w:spacing w:line="360" w:lineRule="auto"/>
              <w:ind w:left="0"/>
              <w:jc w:val="center"/>
              <w:rPr>
                <w:sz w:val="24"/>
                <w:szCs w:val="24"/>
                <w:lang w:val="vi-VN"/>
              </w:rPr>
            </w:pPr>
            <w:r w:rsidRPr="000359F0">
              <w:rPr>
                <w:color w:val="000000"/>
                <w:sz w:val="24"/>
                <w:szCs w:val="24"/>
              </w:rPr>
              <w:t>14.0</w:t>
            </w:r>
          </w:p>
        </w:tc>
      </w:tr>
      <w:tr w:rsidR="000359F0" w:rsidRPr="000359F0" w:rsidTr="000359F0">
        <w:tc>
          <w:tcPr>
            <w:tcW w:w="3297" w:type="pct"/>
            <w:vAlign w:val="bottom"/>
          </w:tcPr>
          <w:p w:rsidR="000359F0" w:rsidRPr="000359F0" w:rsidRDefault="000359F0" w:rsidP="000359F0">
            <w:pPr>
              <w:pStyle w:val="ListParagraph"/>
              <w:spacing w:line="360" w:lineRule="auto"/>
              <w:ind w:left="0"/>
              <w:rPr>
                <w:sz w:val="24"/>
                <w:szCs w:val="24"/>
                <w:lang w:val="vi-VN"/>
              </w:rPr>
            </w:pPr>
            <w:r w:rsidRPr="000359F0">
              <w:rPr>
                <w:color w:val="000000"/>
                <w:sz w:val="24"/>
                <w:szCs w:val="24"/>
              </w:rPr>
              <w:t>Lưu trữ trên giấy/sổ theo 1 mẫu phiếu đã được chuẩn hóa nội dung</w:t>
            </w:r>
          </w:p>
        </w:tc>
        <w:tc>
          <w:tcPr>
            <w:tcW w:w="811" w:type="pct"/>
            <w:vAlign w:val="bottom"/>
          </w:tcPr>
          <w:p w:rsidR="000359F0" w:rsidRPr="000359F0" w:rsidRDefault="000359F0" w:rsidP="000359F0">
            <w:pPr>
              <w:pStyle w:val="ListParagraph"/>
              <w:spacing w:line="360" w:lineRule="auto"/>
              <w:ind w:left="0"/>
              <w:jc w:val="center"/>
              <w:rPr>
                <w:sz w:val="24"/>
                <w:szCs w:val="24"/>
                <w:lang w:val="vi-VN"/>
              </w:rPr>
            </w:pPr>
            <w:r w:rsidRPr="000359F0">
              <w:rPr>
                <w:color w:val="000000"/>
                <w:sz w:val="24"/>
                <w:szCs w:val="24"/>
              </w:rPr>
              <w:t>232</w:t>
            </w:r>
          </w:p>
        </w:tc>
        <w:tc>
          <w:tcPr>
            <w:tcW w:w="892" w:type="pct"/>
            <w:vAlign w:val="bottom"/>
          </w:tcPr>
          <w:p w:rsidR="000359F0" w:rsidRPr="000359F0" w:rsidRDefault="000359F0" w:rsidP="000359F0">
            <w:pPr>
              <w:pStyle w:val="ListParagraph"/>
              <w:spacing w:line="360" w:lineRule="auto"/>
              <w:ind w:left="0"/>
              <w:jc w:val="center"/>
              <w:rPr>
                <w:sz w:val="24"/>
                <w:szCs w:val="24"/>
                <w:lang w:val="vi-VN"/>
              </w:rPr>
            </w:pPr>
            <w:r w:rsidRPr="000359F0">
              <w:rPr>
                <w:color w:val="000000"/>
                <w:sz w:val="24"/>
                <w:szCs w:val="24"/>
              </w:rPr>
              <w:t>40.7</w:t>
            </w:r>
          </w:p>
        </w:tc>
      </w:tr>
      <w:tr w:rsidR="000359F0" w:rsidRPr="000359F0" w:rsidTr="000359F0">
        <w:tc>
          <w:tcPr>
            <w:tcW w:w="3297" w:type="pct"/>
            <w:vAlign w:val="bottom"/>
          </w:tcPr>
          <w:p w:rsidR="000359F0" w:rsidRPr="000359F0" w:rsidRDefault="000359F0" w:rsidP="000359F0">
            <w:pPr>
              <w:pStyle w:val="ListParagraph"/>
              <w:spacing w:line="360" w:lineRule="auto"/>
              <w:ind w:left="0"/>
              <w:rPr>
                <w:sz w:val="24"/>
                <w:szCs w:val="24"/>
                <w:lang w:val="vi-VN"/>
              </w:rPr>
            </w:pPr>
            <w:r w:rsidRPr="000359F0">
              <w:rPr>
                <w:sz w:val="24"/>
                <w:szCs w:val="24"/>
              </w:rPr>
              <w:t>Không lưu trữ, Lưu trữ trên giấy/sổ không theo một mẫu phiếu nào</w:t>
            </w:r>
          </w:p>
        </w:tc>
        <w:tc>
          <w:tcPr>
            <w:tcW w:w="811" w:type="pct"/>
            <w:vAlign w:val="bottom"/>
          </w:tcPr>
          <w:p w:rsidR="000359F0" w:rsidRPr="000359F0" w:rsidRDefault="000359F0" w:rsidP="000359F0">
            <w:pPr>
              <w:pStyle w:val="ListParagraph"/>
              <w:spacing w:line="360" w:lineRule="auto"/>
              <w:ind w:left="0"/>
              <w:jc w:val="center"/>
              <w:rPr>
                <w:sz w:val="24"/>
                <w:szCs w:val="24"/>
                <w:lang w:val="vi-VN"/>
              </w:rPr>
            </w:pPr>
            <w:r w:rsidRPr="000359F0">
              <w:rPr>
                <w:color w:val="000000"/>
                <w:sz w:val="24"/>
                <w:szCs w:val="24"/>
              </w:rPr>
              <w:t>199</w:t>
            </w:r>
          </w:p>
        </w:tc>
        <w:tc>
          <w:tcPr>
            <w:tcW w:w="892" w:type="pct"/>
            <w:vAlign w:val="bottom"/>
          </w:tcPr>
          <w:p w:rsidR="000359F0" w:rsidRPr="000359F0" w:rsidRDefault="000359F0" w:rsidP="000359F0">
            <w:pPr>
              <w:pStyle w:val="ListParagraph"/>
              <w:spacing w:line="360" w:lineRule="auto"/>
              <w:ind w:left="0"/>
              <w:jc w:val="center"/>
              <w:rPr>
                <w:sz w:val="24"/>
                <w:szCs w:val="24"/>
                <w:lang w:val="vi-VN"/>
              </w:rPr>
            </w:pPr>
            <w:r w:rsidRPr="000359F0">
              <w:rPr>
                <w:color w:val="000000"/>
                <w:sz w:val="24"/>
                <w:szCs w:val="24"/>
              </w:rPr>
              <w:t>34.9</w:t>
            </w:r>
          </w:p>
        </w:tc>
      </w:tr>
      <w:tr w:rsidR="000359F0" w:rsidRPr="000359F0" w:rsidTr="000359F0">
        <w:tc>
          <w:tcPr>
            <w:tcW w:w="3297" w:type="pct"/>
            <w:vAlign w:val="bottom"/>
          </w:tcPr>
          <w:p w:rsidR="000359F0" w:rsidRPr="000359F0" w:rsidRDefault="000359F0" w:rsidP="000359F0">
            <w:pPr>
              <w:pStyle w:val="ListParagraph"/>
              <w:spacing w:line="360" w:lineRule="auto"/>
              <w:ind w:left="0"/>
              <w:rPr>
                <w:sz w:val="24"/>
                <w:szCs w:val="24"/>
              </w:rPr>
            </w:pPr>
            <w:r w:rsidRPr="000359F0">
              <w:rPr>
                <w:sz w:val="24"/>
                <w:szCs w:val="24"/>
              </w:rPr>
              <w:t>Lưu trữ trên máy tính bằng Excel hoặc Word…</w:t>
            </w:r>
          </w:p>
        </w:tc>
        <w:tc>
          <w:tcPr>
            <w:tcW w:w="811" w:type="pct"/>
            <w:vAlign w:val="bottom"/>
          </w:tcPr>
          <w:p w:rsidR="000359F0" w:rsidRPr="000359F0" w:rsidRDefault="000359F0" w:rsidP="000359F0">
            <w:pPr>
              <w:pStyle w:val="ListParagraph"/>
              <w:spacing w:line="360" w:lineRule="auto"/>
              <w:ind w:left="0"/>
              <w:jc w:val="center"/>
              <w:rPr>
                <w:color w:val="000000"/>
                <w:sz w:val="24"/>
                <w:szCs w:val="24"/>
              </w:rPr>
            </w:pPr>
            <w:r w:rsidRPr="000359F0">
              <w:rPr>
                <w:color w:val="000000"/>
                <w:sz w:val="24"/>
                <w:szCs w:val="24"/>
              </w:rPr>
              <w:t>232</w:t>
            </w:r>
          </w:p>
        </w:tc>
        <w:tc>
          <w:tcPr>
            <w:tcW w:w="892" w:type="pct"/>
            <w:vAlign w:val="bottom"/>
          </w:tcPr>
          <w:p w:rsidR="000359F0" w:rsidRPr="000359F0" w:rsidRDefault="000359F0" w:rsidP="000359F0">
            <w:pPr>
              <w:pStyle w:val="ListParagraph"/>
              <w:spacing w:line="360" w:lineRule="auto"/>
              <w:ind w:left="0"/>
              <w:jc w:val="center"/>
              <w:rPr>
                <w:color w:val="000000"/>
                <w:sz w:val="24"/>
                <w:szCs w:val="24"/>
              </w:rPr>
            </w:pPr>
            <w:r w:rsidRPr="000359F0">
              <w:rPr>
                <w:color w:val="000000"/>
                <w:sz w:val="24"/>
                <w:szCs w:val="24"/>
              </w:rPr>
              <w:t>40.7</w:t>
            </w:r>
          </w:p>
        </w:tc>
      </w:tr>
      <w:tr w:rsidR="000359F0" w:rsidRPr="000359F0" w:rsidTr="000359F0">
        <w:tc>
          <w:tcPr>
            <w:tcW w:w="3297" w:type="pct"/>
            <w:vAlign w:val="bottom"/>
          </w:tcPr>
          <w:p w:rsidR="000359F0" w:rsidRPr="000359F0" w:rsidRDefault="000359F0" w:rsidP="000359F0">
            <w:pPr>
              <w:pStyle w:val="ListParagraph"/>
              <w:spacing w:line="360" w:lineRule="auto"/>
              <w:ind w:left="0"/>
              <w:rPr>
                <w:sz w:val="24"/>
                <w:szCs w:val="24"/>
              </w:rPr>
            </w:pPr>
            <w:r w:rsidRPr="000359F0">
              <w:rPr>
                <w:color w:val="000000"/>
                <w:sz w:val="24"/>
                <w:szCs w:val="24"/>
              </w:rPr>
              <w:t>Lưu trữ tại một cơ sở dữ liệu trên mạng internet (ví dụ như Google Form)</w:t>
            </w:r>
          </w:p>
        </w:tc>
        <w:tc>
          <w:tcPr>
            <w:tcW w:w="811" w:type="pct"/>
            <w:vAlign w:val="bottom"/>
          </w:tcPr>
          <w:p w:rsidR="000359F0" w:rsidRPr="000359F0" w:rsidRDefault="000359F0" w:rsidP="000359F0">
            <w:pPr>
              <w:pStyle w:val="ListParagraph"/>
              <w:spacing w:line="360" w:lineRule="auto"/>
              <w:ind w:left="0"/>
              <w:jc w:val="center"/>
              <w:rPr>
                <w:color w:val="000000"/>
                <w:sz w:val="24"/>
                <w:szCs w:val="24"/>
              </w:rPr>
            </w:pPr>
            <w:r w:rsidRPr="000359F0">
              <w:rPr>
                <w:color w:val="000000"/>
                <w:sz w:val="24"/>
                <w:szCs w:val="24"/>
              </w:rPr>
              <w:t>28</w:t>
            </w:r>
          </w:p>
        </w:tc>
        <w:tc>
          <w:tcPr>
            <w:tcW w:w="892" w:type="pct"/>
            <w:vAlign w:val="bottom"/>
          </w:tcPr>
          <w:p w:rsidR="000359F0" w:rsidRPr="000359F0" w:rsidRDefault="000359F0" w:rsidP="000359F0">
            <w:pPr>
              <w:pStyle w:val="ListParagraph"/>
              <w:spacing w:line="360" w:lineRule="auto"/>
              <w:ind w:left="0"/>
              <w:jc w:val="center"/>
              <w:rPr>
                <w:color w:val="000000"/>
                <w:sz w:val="24"/>
                <w:szCs w:val="24"/>
              </w:rPr>
            </w:pPr>
            <w:r w:rsidRPr="000359F0">
              <w:rPr>
                <w:color w:val="000000"/>
                <w:sz w:val="24"/>
                <w:szCs w:val="24"/>
              </w:rPr>
              <w:t>4.9</w:t>
            </w:r>
          </w:p>
        </w:tc>
      </w:tr>
      <w:tr w:rsidR="000359F0" w:rsidRPr="000359F0" w:rsidTr="000359F0">
        <w:tc>
          <w:tcPr>
            <w:tcW w:w="3297" w:type="pct"/>
            <w:vAlign w:val="bottom"/>
          </w:tcPr>
          <w:p w:rsidR="000359F0" w:rsidRPr="000359F0" w:rsidRDefault="000359F0" w:rsidP="000359F0">
            <w:pPr>
              <w:pStyle w:val="ListParagraph"/>
              <w:spacing w:line="360" w:lineRule="auto"/>
              <w:ind w:left="0"/>
              <w:rPr>
                <w:sz w:val="24"/>
                <w:szCs w:val="24"/>
              </w:rPr>
            </w:pPr>
            <w:r w:rsidRPr="000359F0">
              <w:rPr>
                <w:sz w:val="24"/>
                <w:szCs w:val="24"/>
              </w:rPr>
              <w:t>Có phần mềm chuyên biệt để lưu trữ</w:t>
            </w:r>
          </w:p>
        </w:tc>
        <w:tc>
          <w:tcPr>
            <w:tcW w:w="811" w:type="pct"/>
            <w:vAlign w:val="bottom"/>
          </w:tcPr>
          <w:p w:rsidR="000359F0" w:rsidRPr="000359F0" w:rsidRDefault="000359F0" w:rsidP="000359F0">
            <w:pPr>
              <w:pStyle w:val="ListParagraph"/>
              <w:spacing w:line="360" w:lineRule="auto"/>
              <w:ind w:left="0"/>
              <w:jc w:val="center"/>
              <w:rPr>
                <w:color w:val="000000"/>
                <w:sz w:val="24"/>
                <w:szCs w:val="24"/>
              </w:rPr>
            </w:pPr>
            <w:r w:rsidRPr="000359F0">
              <w:rPr>
                <w:color w:val="000000"/>
                <w:sz w:val="24"/>
                <w:szCs w:val="24"/>
              </w:rPr>
              <w:t>13</w:t>
            </w:r>
          </w:p>
        </w:tc>
        <w:tc>
          <w:tcPr>
            <w:tcW w:w="892" w:type="pct"/>
            <w:vAlign w:val="bottom"/>
          </w:tcPr>
          <w:p w:rsidR="000359F0" w:rsidRPr="000359F0" w:rsidRDefault="000359F0" w:rsidP="000359F0">
            <w:pPr>
              <w:pStyle w:val="ListParagraph"/>
              <w:spacing w:line="360" w:lineRule="auto"/>
              <w:ind w:left="0"/>
              <w:jc w:val="center"/>
              <w:rPr>
                <w:color w:val="000000"/>
                <w:sz w:val="24"/>
                <w:szCs w:val="24"/>
              </w:rPr>
            </w:pPr>
            <w:r w:rsidRPr="000359F0">
              <w:rPr>
                <w:color w:val="000000"/>
                <w:sz w:val="24"/>
                <w:szCs w:val="24"/>
              </w:rPr>
              <w:t>2.3</w:t>
            </w:r>
          </w:p>
        </w:tc>
      </w:tr>
      <w:tr w:rsidR="000359F0" w:rsidRPr="000359F0" w:rsidTr="000359F0">
        <w:tc>
          <w:tcPr>
            <w:tcW w:w="3297" w:type="pct"/>
            <w:vAlign w:val="bottom"/>
          </w:tcPr>
          <w:p w:rsidR="000359F0" w:rsidRPr="000359F0" w:rsidRDefault="000359F0" w:rsidP="000359F0">
            <w:pPr>
              <w:pStyle w:val="ListParagraph"/>
              <w:spacing w:line="360" w:lineRule="auto"/>
              <w:ind w:left="0"/>
              <w:rPr>
                <w:sz w:val="24"/>
                <w:szCs w:val="24"/>
              </w:rPr>
            </w:pPr>
            <w:r w:rsidRPr="000359F0">
              <w:rPr>
                <w:sz w:val="24"/>
                <w:szCs w:val="24"/>
              </w:rPr>
              <w:t>Hình thức lưu trữ khác</w:t>
            </w:r>
          </w:p>
        </w:tc>
        <w:tc>
          <w:tcPr>
            <w:tcW w:w="811" w:type="pct"/>
            <w:vAlign w:val="bottom"/>
          </w:tcPr>
          <w:p w:rsidR="000359F0" w:rsidRPr="000359F0" w:rsidRDefault="000359F0" w:rsidP="000359F0">
            <w:pPr>
              <w:pStyle w:val="ListParagraph"/>
              <w:spacing w:line="360" w:lineRule="auto"/>
              <w:ind w:left="0"/>
              <w:jc w:val="center"/>
              <w:rPr>
                <w:color w:val="000000"/>
                <w:sz w:val="24"/>
                <w:szCs w:val="24"/>
              </w:rPr>
            </w:pPr>
            <w:r w:rsidRPr="000359F0">
              <w:rPr>
                <w:color w:val="000000"/>
                <w:sz w:val="24"/>
                <w:szCs w:val="24"/>
              </w:rPr>
              <w:t>34</w:t>
            </w:r>
          </w:p>
        </w:tc>
        <w:tc>
          <w:tcPr>
            <w:tcW w:w="892" w:type="pct"/>
            <w:vAlign w:val="bottom"/>
          </w:tcPr>
          <w:p w:rsidR="000359F0" w:rsidRPr="000359F0" w:rsidRDefault="000359F0" w:rsidP="000359F0">
            <w:pPr>
              <w:pStyle w:val="ListParagraph"/>
              <w:spacing w:line="360" w:lineRule="auto"/>
              <w:ind w:left="0"/>
              <w:jc w:val="center"/>
              <w:rPr>
                <w:color w:val="000000"/>
                <w:sz w:val="24"/>
                <w:szCs w:val="24"/>
              </w:rPr>
            </w:pPr>
            <w:r w:rsidRPr="000359F0">
              <w:rPr>
                <w:color w:val="000000"/>
                <w:sz w:val="24"/>
                <w:szCs w:val="24"/>
              </w:rPr>
              <w:t>6.0</w:t>
            </w:r>
          </w:p>
        </w:tc>
      </w:tr>
    </w:tbl>
    <w:p w:rsidR="000359F0" w:rsidRPr="000359F0" w:rsidRDefault="000359F0" w:rsidP="000359F0">
      <w:pPr>
        <w:pStyle w:val="ListParagraph"/>
        <w:spacing w:line="360" w:lineRule="auto"/>
        <w:rPr>
          <w:sz w:val="24"/>
          <w:szCs w:val="24"/>
          <w:lang w:val="vi-VN"/>
        </w:rPr>
      </w:pPr>
    </w:p>
    <w:p w:rsidR="00E17DF2" w:rsidRPr="000359F0" w:rsidRDefault="00E17DF2" w:rsidP="000359F0">
      <w:pPr>
        <w:spacing w:before="0" w:after="0" w:line="360" w:lineRule="auto"/>
        <w:jc w:val="both"/>
        <w:rPr>
          <w:rFonts w:ascii="Times New Roman" w:hAnsi="Times New Roman" w:cs="Times New Roman"/>
          <w:b/>
          <w:sz w:val="24"/>
          <w:szCs w:val="24"/>
        </w:rPr>
      </w:pPr>
    </w:p>
    <w:sectPr w:rsidR="00E17DF2" w:rsidRPr="000359F0" w:rsidSect="001E276D">
      <w:pgSz w:w="15840" w:h="12240" w:orient="landscape"/>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6C76" w:rsidRDefault="00246C76">
      <w:pPr>
        <w:spacing w:before="0" w:after="0" w:line="240" w:lineRule="auto"/>
      </w:pPr>
      <w:r>
        <w:separator/>
      </w:r>
    </w:p>
  </w:endnote>
  <w:endnote w:type="continuationSeparator" w:id="0">
    <w:p w:rsidR="00246C76" w:rsidRDefault="00246C7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6C76" w:rsidRDefault="00246C76">
      <w:pPr>
        <w:spacing w:before="0" w:after="0" w:line="240" w:lineRule="auto"/>
      </w:pPr>
      <w:r>
        <w:separator/>
      </w:r>
    </w:p>
  </w:footnote>
  <w:footnote w:type="continuationSeparator" w:id="0">
    <w:p w:rsidR="00246C76" w:rsidRDefault="00246C7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802160"/>
      <w:docPartObj>
        <w:docPartGallery w:val="Page Numbers (Top of Page)"/>
        <w:docPartUnique/>
      </w:docPartObj>
    </w:sdtPr>
    <w:sdtEndPr>
      <w:rPr>
        <w:noProof/>
      </w:rPr>
    </w:sdtEndPr>
    <w:sdtContent>
      <w:p w:rsidR="00430EAE" w:rsidRDefault="00430EAE">
        <w:pPr>
          <w:pStyle w:val="Header"/>
          <w:jc w:val="right"/>
          <w:rPr>
            <w:noProof/>
          </w:rPr>
        </w:pPr>
        <w:r>
          <w:rPr>
            <w:noProof/>
          </w:rPr>
          <w:fldChar w:fldCharType="begin"/>
        </w:r>
        <w:r>
          <w:rPr>
            <w:noProof/>
          </w:rPr>
          <w:instrText xml:space="preserve"> PAGE   \* MERGEFORMAT </w:instrText>
        </w:r>
        <w:r>
          <w:rPr>
            <w:noProof/>
          </w:rPr>
          <w:fldChar w:fldCharType="separate"/>
        </w:r>
        <w:r w:rsidR="003479B5">
          <w:rPr>
            <w:noProof/>
          </w:rPr>
          <w:t>1</w:t>
        </w:r>
        <w:r>
          <w:rPr>
            <w:noProof/>
          </w:rPr>
          <w:fldChar w:fldCharType="end"/>
        </w:r>
        <w:r>
          <w:rPr>
            <w:noProof/>
          </w:rPr>
          <w:t xml:space="preserve"> of 20</w:t>
        </w:r>
      </w:p>
      <w:p w:rsidR="00430EAE" w:rsidRDefault="00246C76">
        <w:pPr>
          <w:pStyle w:val="Header"/>
          <w:jc w:val="right"/>
        </w:pPr>
      </w:p>
    </w:sdtContent>
  </w:sdt>
  <w:p w:rsidR="00430EAE" w:rsidRDefault="00430E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A7C71"/>
    <w:multiLevelType w:val="multilevel"/>
    <w:tmpl w:val="6222223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nsid w:val="08251E1C"/>
    <w:multiLevelType w:val="hybridMultilevel"/>
    <w:tmpl w:val="0AA828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641408"/>
    <w:multiLevelType w:val="hybridMultilevel"/>
    <w:tmpl w:val="FF8C68E2"/>
    <w:lvl w:ilvl="0" w:tplc="08F4D002">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2325A8"/>
    <w:multiLevelType w:val="hybridMultilevel"/>
    <w:tmpl w:val="CB96D054"/>
    <w:lvl w:ilvl="0" w:tplc="4702A34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nsid w:val="57BC191E"/>
    <w:multiLevelType w:val="hybridMultilevel"/>
    <w:tmpl w:val="C8F62B02"/>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043405D"/>
    <w:multiLevelType w:val="hybridMultilevel"/>
    <w:tmpl w:val="01A6BDCC"/>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5095E2F"/>
    <w:multiLevelType w:val="hybridMultilevel"/>
    <w:tmpl w:val="0E60FCF8"/>
    <w:lvl w:ilvl="0" w:tplc="4702A34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nsid w:val="7E345364"/>
    <w:multiLevelType w:val="hybridMultilevel"/>
    <w:tmpl w:val="200CCDD6"/>
    <w:lvl w:ilvl="0" w:tplc="3A16B902">
      <w:start w:val="30"/>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0"/>
  </w:num>
  <w:num w:numId="5">
    <w:abstractNumId w:val="7"/>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1&lt;/Suspended&gt;&lt;/ENInstantFormat&gt;"/>
  </w:docVars>
  <w:rsids>
    <w:rsidRoot w:val="00874E5A"/>
    <w:rsid w:val="000359F0"/>
    <w:rsid w:val="000500A1"/>
    <w:rsid w:val="0008017F"/>
    <w:rsid w:val="00086113"/>
    <w:rsid w:val="000957BD"/>
    <w:rsid w:val="000D39A4"/>
    <w:rsid w:val="00137A38"/>
    <w:rsid w:val="00183BCD"/>
    <w:rsid w:val="00193A9D"/>
    <w:rsid w:val="00195E3D"/>
    <w:rsid w:val="001B2E22"/>
    <w:rsid w:val="001B5A84"/>
    <w:rsid w:val="001C1B59"/>
    <w:rsid w:val="001E276D"/>
    <w:rsid w:val="0021050C"/>
    <w:rsid w:val="002412E0"/>
    <w:rsid w:val="00243176"/>
    <w:rsid w:val="002446BE"/>
    <w:rsid w:val="002450AF"/>
    <w:rsid w:val="00246C76"/>
    <w:rsid w:val="002501A9"/>
    <w:rsid w:val="00274313"/>
    <w:rsid w:val="00296AEF"/>
    <w:rsid w:val="00296D94"/>
    <w:rsid w:val="002F60BC"/>
    <w:rsid w:val="0030253F"/>
    <w:rsid w:val="003479B5"/>
    <w:rsid w:val="00361D88"/>
    <w:rsid w:val="003A32FE"/>
    <w:rsid w:val="003A7F20"/>
    <w:rsid w:val="003B4865"/>
    <w:rsid w:val="003D2506"/>
    <w:rsid w:val="003F2654"/>
    <w:rsid w:val="003F3656"/>
    <w:rsid w:val="00430EAE"/>
    <w:rsid w:val="004454CE"/>
    <w:rsid w:val="00453F27"/>
    <w:rsid w:val="004E2C7D"/>
    <w:rsid w:val="00513BF7"/>
    <w:rsid w:val="00522998"/>
    <w:rsid w:val="00525706"/>
    <w:rsid w:val="00566D3F"/>
    <w:rsid w:val="0057612C"/>
    <w:rsid w:val="00577001"/>
    <w:rsid w:val="005B15FF"/>
    <w:rsid w:val="005B64CB"/>
    <w:rsid w:val="005B67C0"/>
    <w:rsid w:val="005C334E"/>
    <w:rsid w:val="005E65CB"/>
    <w:rsid w:val="00612978"/>
    <w:rsid w:val="00622D7F"/>
    <w:rsid w:val="00632DE0"/>
    <w:rsid w:val="00637C00"/>
    <w:rsid w:val="00641C19"/>
    <w:rsid w:val="006472DB"/>
    <w:rsid w:val="00651101"/>
    <w:rsid w:val="00672D58"/>
    <w:rsid w:val="00753F92"/>
    <w:rsid w:val="00771D20"/>
    <w:rsid w:val="007914F1"/>
    <w:rsid w:val="007C357D"/>
    <w:rsid w:val="007D0097"/>
    <w:rsid w:val="007F5D6C"/>
    <w:rsid w:val="00807A15"/>
    <w:rsid w:val="00815FAD"/>
    <w:rsid w:val="00874E5A"/>
    <w:rsid w:val="00884CC9"/>
    <w:rsid w:val="008A2217"/>
    <w:rsid w:val="008C175A"/>
    <w:rsid w:val="008D3F1E"/>
    <w:rsid w:val="0092207F"/>
    <w:rsid w:val="00942546"/>
    <w:rsid w:val="00964508"/>
    <w:rsid w:val="0097058B"/>
    <w:rsid w:val="00980B93"/>
    <w:rsid w:val="009E49F2"/>
    <w:rsid w:val="00A005C1"/>
    <w:rsid w:val="00A20A06"/>
    <w:rsid w:val="00A42D5F"/>
    <w:rsid w:val="00A45166"/>
    <w:rsid w:val="00A51549"/>
    <w:rsid w:val="00A56520"/>
    <w:rsid w:val="00A677C3"/>
    <w:rsid w:val="00A9658E"/>
    <w:rsid w:val="00AC153A"/>
    <w:rsid w:val="00AE7182"/>
    <w:rsid w:val="00AF2FA0"/>
    <w:rsid w:val="00B824B2"/>
    <w:rsid w:val="00B945D7"/>
    <w:rsid w:val="00BB67E0"/>
    <w:rsid w:val="00BB6AB8"/>
    <w:rsid w:val="00C162F1"/>
    <w:rsid w:val="00C17998"/>
    <w:rsid w:val="00C367DD"/>
    <w:rsid w:val="00C55C97"/>
    <w:rsid w:val="00C56279"/>
    <w:rsid w:val="00C672AA"/>
    <w:rsid w:val="00C73648"/>
    <w:rsid w:val="00CC0A1F"/>
    <w:rsid w:val="00CE6D03"/>
    <w:rsid w:val="00CE7465"/>
    <w:rsid w:val="00CF190F"/>
    <w:rsid w:val="00D22271"/>
    <w:rsid w:val="00D32CBF"/>
    <w:rsid w:val="00D74EAE"/>
    <w:rsid w:val="00DB1DD3"/>
    <w:rsid w:val="00DB621E"/>
    <w:rsid w:val="00DE406A"/>
    <w:rsid w:val="00DF5300"/>
    <w:rsid w:val="00E1074E"/>
    <w:rsid w:val="00E11040"/>
    <w:rsid w:val="00E17DF2"/>
    <w:rsid w:val="00E361BD"/>
    <w:rsid w:val="00E41659"/>
    <w:rsid w:val="00EB0320"/>
    <w:rsid w:val="00EC62F7"/>
    <w:rsid w:val="00ED60CA"/>
    <w:rsid w:val="00F079D6"/>
    <w:rsid w:val="00F20EA9"/>
    <w:rsid w:val="00F835E9"/>
    <w:rsid w:val="00F91B79"/>
    <w:rsid w:val="00F94BB7"/>
    <w:rsid w:val="00F9740F"/>
    <w:rsid w:val="00FF65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4E5A"/>
    <w:pPr>
      <w:spacing w:before="120" w:after="240" w:line="260" w:lineRule="exact"/>
    </w:pPr>
    <w:rPr>
      <w:rFonts w:ascii="Arial" w:hAnsi="Arial"/>
      <w:sz w:val="20"/>
      <w:lang w:val="en-US"/>
    </w:rPr>
  </w:style>
  <w:style w:type="paragraph" w:styleId="Heading1">
    <w:name w:val="heading 1"/>
    <w:basedOn w:val="Normal"/>
    <w:next w:val="Normal"/>
    <w:link w:val="Heading1Char"/>
    <w:uiPriority w:val="9"/>
    <w:qFormat/>
    <w:rsid w:val="00874E5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autoRedefine/>
    <w:uiPriority w:val="9"/>
    <w:unhideWhenUsed/>
    <w:qFormat/>
    <w:rsid w:val="00874E5A"/>
    <w:pPr>
      <w:keepNext/>
      <w:keepLines/>
      <w:spacing w:before="360" w:after="120" w:line="300" w:lineRule="atLeast"/>
      <w:outlineLvl w:val="1"/>
    </w:pPr>
    <w:rPr>
      <w:rFonts w:eastAsia="Arial Unicode MS" w:cstheme="majorBidi"/>
      <w:b/>
      <w:sz w:val="28"/>
      <w:szCs w:val="26"/>
    </w:rPr>
  </w:style>
  <w:style w:type="paragraph" w:styleId="Heading3">
    <w:name w:val="heading 3"/>
    <w:basedOn w:val="Normal"/>
    <w:next w:val="Normal"/>
    <w:link w:val="Heading3Char"/>
    <w:autoRedefine/>
    <w:uiPriority w:val="9"/>
    <w:unhideWhenUsed/>
    <w:qFormat/>
    <w:rsid w:val="00874E5A"/>
    <w:pPr>
      <w:keepNext/>
      <w:keepLines/>
      <w:spacing w:before="360" w:after="120"/>
      <w:outlineLvl w:val="2"/>
    </w:pPr>
    <w:rPr>
      <w:rFonts w:eastAsiaTheme="majorEastAsia" w:cstheme="majorBidi"/>
      <w:b/>
      <w:color w:val="404040" w:themeColor="text1" w:themeTint="BF"/>
      <w:sz w:val="24"/>
      <w:szCs w:val="24"/>
    </w:rPr>
  </w:style>
  <w:style w:type="paragraph" w:styleId="Heading4">
    <w:name w:val="heading 4"/>
    <w:basedOn w:val="Normal"/>
    <w:next w:val="Normal"/>
    <w:link w:val="Heading4Char"/>
    <w:uiPriority w:val="9"/>
    <w:unhideWhenUsed/>
    <w:qFormat/>
    <w:rsid w:val="00874E5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4E5A"/>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rsid w:val="00874E5A"/>
    <w:rPr>
      <w:rFonts w:ascii="Arial" w:eastAsia="Arial Unicode MS" w:hAnsi="Arial" w:cstheme="majorBidi"/>
      <w:b/>
      <w:sz w:val="28"/>
      <w:szCs w:val="26"/>
      <w:lang w:val="en-US"/>
    </w:rPr>
  </w:style>
  <w:style w:type="character" w:customStyle="1" w:styleId="Heading3Char">
    <w:name w:val="Heading 3 Char"/>
    <w:basedOn w:val="DefaultParagraphFont"/>
    <w:link w:val="Heading3"/>
    <w:uiPriority w:val="9"/>
    <w:rsid w:val="00874E5A"/>
    <w:rPr>
      <w:rFonts w:ascii="Arial" w:eastAsiaTheme="majorEastAsia" w:hAnsi="Arial" w:cstheme="majorBidi"/>
      <w:b/>
      <w:color w:val="404040" w:themeColor="text1" w:themeTint="BF"/>
      <w:sz w:val="24"/>
      <w:szCs w:val="24"/>
      <w:lang w:val="en-US"/>
    </w:rPr>
  </w:style>
  <w:style w:type="character" w:customStyle="1" w:styleId="Heading4Char">
    <w:name w:val="Heading 4 Char"/>
    <w:basedOn w:val="DefaultParagraphFont"/>
    <w:link w:val="Heading4"/>
    <w:uiPriority w:val="9"/>
    <w:rsid w:val="00874E5A"/>
    <w:rPr>
      <w:rFonts w:asciiTheme="majorHAnsi" w:eastAsiaTheme="majorEastAsia" w:hAnsiTheme="majorHAnsi" w:cstheme="majorBidi"/>
      <w:i/>
      <w:iCs/>
      <w:color w:val="2F5496" w:themeColor="accent1" w:themeShade="BF"/>
      <w:sz w:val="20"/>
      <w:lang w:val="en-US"/>
    </w:rPr>
  </w:style>
  <w:style w:type="character" w:styleId="Hyperlink">
    <w:name w:val="Hyperlink"/>
    <w:basedOn w:val="DefaultParagraphFont"/>
    <w:uiPriority w:val="99"/>
    <w:unhideWhenUsed/>
    <w:rsid w:val="00874E5A"/>
    <w:rPr>
      <w:color w:val="0000FF"/>
      <w:u w:val="single"/>
    </w:rPr>
  </w:style>
  <w:style w:type="character" w:styleId="CommentReference">
    <w:name w:val="annotation reference"/>
    <w:basedOn w:val="DefaultParagraphFont"/>
    <w:uiPriority w:val="99"/>
    <w:semiHidden/>
    <w:unhideWhenUsed/>
    <w:rsid w:val="00874E5A"/>
    <w:rPr>
      <w:sz w:val="16"/>
      <w:szCs w:val="16"/>
    </w:rPr>
  </w:style>
  <w:style w:type="paragraph" w:styleId="CommentText">
    <w:name w:val="annotation text"/>
    <w:basedOn w:val="Normal"/>
    <w:link w:val="CommentTextChar"/>
    <w:uiPriority w:val="99"/>
    <w:semiHidden/>
    <w:unhideWhenUsed/>
    <w:rsid w:val="00874E5A"/>
    <w:pPr>
      <w:spacing w:line="240" w:lineRule="auto"/>
    </w:pPr>
    <w:rPr>
      <w:szCs w:val="20"/>
    </w:rPr>
  </w:style>
  <w:style w:type="character" w:customStyle="1" w:styleId="CommentTextChar">
    <w:name w:val="Comment Text Char"/>
    <w:basedOn w:val="DefaultParagraphFont"/>
    <w:link w:val="CommentText"/>
    <w:uiPriority w:val="99"/>
    <w:semiHidden/>
    <w:rsid w:val="00874E5A"/>
    <w:rPr>
      <w:rFonts w:ascii="Arial" w:hAnsi="Arial"/>
      <w:sz w:val="20"/>
      <w:szCs w:val="20"/>
      <w:lang w:val="en-US"/>
    </w:rPr>
  </w:style>
  <w:style w:type="paragraph" w:styleId="CommentSubject">
    <w:name w:val="annotation subject"/>
    <w:basedOn w:val="CommentText"/>
    <w:next w:val="CommentText"/>
    <w:link w:val="CommentSubjectChar"/>
    <w:uiPriority w:val="99"/>
    <w:semiHidden/>
    <w:unhideWhenUsed/>
    <w:rsid w:val="00874E5A"/>
    <w:rPr>
      <w:b/>
      <w:bCs/>
    </w:rPr>
  </w:style>
  <w:style w:type="character" w:customStyle="1" w:styleId="CommentSubjectChar">
    <w:name w:val="Comment Subject Char"/>
    <w:basedOn w:val="CommentTextChar"/>
    <w:link w:val="CommentSubject"/>
    <w:uiPriority w:val="99"/>
    <w:semiHidden/>
    <w:rsid w:val="00874E5A"/>
    <w:rPr>
      <w:rFonts w:ascii="Arial" w:hAnsi="Arial"/>
      <w:b/>
      <w:bCs/>
      <w:sz w:val="20"/>
      <w:szCs w:val="20"/>
      <w:lang w:val="en-US"/>
    </w:rPr>
  </w:style>
  <w:style w:type="paragraph" w:styleId="BalloonText">
    <w:name w:val="Balloon Text"/>
    <w:basedOn w:val="Normal"/>
    <w:link w:val="BalloonTextChar"/>
    <w:uiPriority w:val="99"/>
    <w:semiHidden/>
    <w:unhideWhenUsed/>
    <w:rsid w:val="00874E5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4E5A"/>
    <w:rPr>
      <w:rFonts w:ascii="Segoe UI" w:hAnsi="Segoe UI" w:cs="Segoe UI"/>
      <w:sz w:val="18"/>
      <w:szCs w:val="18"/>
      <w:lang w:val="en-US"/>
    </w:rPr>
  </w:style>
  <w:style w:type="table" w:styleId="TableGrid">
    <w:name w:val="Table Grid"/>
    <w:basedOn w:val="TableNormal"/>
    <w:uiPriority w:val="39"/>
    <w:rsid w:val="00874E5A"/>
    <w:pPr>
      <w:spacing w:after="0" w:line="240" w:lineRule="auto"/>
    </w:pPr>
    <w:rPr>
      <w:lang w:val="vi-V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EndNoteBibliographyTitle">
    <w:name w:val="EndNote Bibliography Title"/>
    <w:basedOn w:val="Normal"/>
    <w:link w:val="EndNoteBibliographyTitleChar"/>
    <w:rsid w:val="00874E5A"/>
    <w:pPr>
      <w:spacing w:after="0"/>
      <w:jc w:val="center"/>
    </w:pPr>
    <w:rPr>
      <w:rFonts w:cs="Arial"/>
      <w:noProof/>
    </w:rPr>
  </w:style>
  <w:style w:type="character" w:customStyle="1" w:styleId="EndNoteBibliographyTitleChar">
    <w:name w:val="EndNote Bibliography Title Char"/>
    <w:basedOn w:val="DefaultParagraphFont"/>
    <w:link w:val="EndNoteBibliographyTitle"/>
    <w:rsid w:val="00874E5A"/>
    <w:rPr>
      <w:rFonts w:ascii="Arial" w:hAnsi="Arial" w:cs="Arial"/>
      <w:noProof/>
      <w:sz w:val="20"/>
      <w:lang w:val="en-US"/>
    </w:rPr>
  </w:style>
  <w:style w:type="paragraph" w:customStyle="1" w:styleId="EndNoteBibliography">
    <w:name w:val="EndNote Bibliography"/>
    <w:basedOn w:val="Normal"/>
    <w:link w:val="EndNoteBibliographyChar"/>
    <w:rsid w:val="00874E5A"/>
    <w:pPr>
      <w:spacing w:line="240" w:lineRule="exact"/>
    </w:pPr>
    <w:rPr>
      <w:rFonts w:cs="Arial"/>
      <w:noProof/>
    </w:rPr>
  </w:style>
  <w:style w:type="character" w:customStyle="1" w:styleId="EndNoteBibliographyChar">
    <w:name w:val="EndNote Bibliography Char"/>
    <w:basedOn w:val="DefaultParagraphFont"/>
    <w:link w:val="EndNoteBibliography"/>
    <w:rsid w:val="00874E5A"/>
    <w:rPr>
      <w:rFonts w:ascii="Arial" w:hAnsi="Arial" w:cs="Arial"/>
      <w:noProof/>
      <w:sz w:val="20"/>
      <w:lang w:val="en-US"/>
    </w:rPr>
  </w:style>
  <w:style w:type="character" w:customStyle="1" w:styleId="UnresolvedMention1">
    <w:name w:val="Unresolved Mention1"/>
    <w:basedOn w:val="DefaultParagraphFont"/>
    <w:uiPriority w:val="99"/>
    <w:semiHidden/>
    <w:unhideWhenUsed/>
    <w:rsid w:val="00874E5A"/>
    <w:rPr>
      <w:color w:val="808080"/>
      <w:shd w:val="clear" w:color="auto" w:fill="E6E6E6"/>
    </w:rPr>
  </w:style>
  <w:style w:type="paragraph" w:styleId="Caption">
    <w:name w:val="caption"/>
    <w:basedOn w:val="Normal"/>
    <w:next w:val="Normal"/>
    <w:uiPriority w:val="35"/>
    <w:unhideWhenUsed/>
    <w:qFormat/>
    <w:rsid w:val="00874E5A"/>
    <w:pPr>
      <w:spacing w:before="0" w:after="200" w:line="240" w:lineRule="auto"/>
    </w:pPr>
    <w:rPr>
      <w:rFonts w:ascii="Times New Roman" w:eastAsia="Times New Roman" w:hAnsi="Times New Roman" w:cs="Times New Roman"/>
      <w:bCs/>
      <w:color w:val="4472C4" w:themeColor="accent1"/>
      <w:sz w:val="18"/>
      <w:szCs w:val="18"/>
      <w:lang w:val="fr-FR" w:eastAsia="fr-FR"/>
    </w:rPr>
  </w:style>
  <w:style w:type="paragraph" w:styleId="ListParagraph">
    <w:name w:val="List Paragraph"/>
    <w:basedOn w:val="Normal"/>
    <w:link w:val="ListParagraphChar"/>
    <w:uiPriority w:val="34"/>
    <w:qFormat/>
    <w:rsid w:val="00874E5A"/>
    <w:pPr>
      <w:spacing w:before="0" w:after="0" w:line="240" w:lineRule="auto"/>
      <w:ind w:left="720"/>
    </w:pPr>
    <w:rPr>
      <w:rFonts w:ascii="Times New Roman" w:eastAsia="Times New Roman" w:hAnsi="Times New Roman" w:cs="Times New Roman"/>
      <w:sz w:val="28"/>
      <w:szCs w:val="28"/>
    </w:rPr>
  </w:style>
  <w:style w:type="character" w:customStyle="1" w:styleId="ListParagraphChar">
    <w:name w:val="List Paragraph Char"/>
    <w:link w:val="ListParagraph"/>
    <w:uiPriority w:val="34"/>
    <w:locked/>
    <w:rsid w:val="00874E5A"/>
    <w:rPr>
      <w:rFonts w:ascii="Times New Roman" w:eastAsia="Times New Roman" w:hAnsi="Times New Roman" w:cs="Times New Roman"/>
      <w:sz w:val="28"/>
      <w:szCs w:val="28"/>
      <w:lang w:val="en-US"/>
    </w:rPr>
  </w:style>
  <w:style w:type="character" w:customStyle="1" w:styleId="freebirdanalyticsviewquestiontitle">
    <w:name w:val="freebirdanalyticsviewquestiontitle"/>
    <w:basedOn w:val="DefaultParagraphFont"/>
    <w:rsid w:val="00874E5A"/>
  </w:style>
  <w:style w:type="character" w:customStyle="1" w:styleId="UnresolvedMention2">
    <w:name w:val="Unresolved Mention2"/>
    <w:basedOn w:val="DefaultParagraphFont"/>
    <w:uiPriority w:val="99"/>
    <w:semiHidden/>
    <w:unhideWhenUsed/>
    <w:rsid w:val="00874E5A"/>
    <w:rPr>
      <w:color w:val="808080"/>
      <w:shd w:val="clear" w:color="auto" w:fill="E6E6E6"/>
    </w:rPr>
  </w:style>
  <w:style w:type="paragraph" w:styleId="Header">
    <w:name w:val="header"/>
    <w:basedOn w:val="Normal"/>
    <w:link w:val="HeaderChar"/>
    <w:uiPriority w:val="99"/>
    <w:unhideWhenUsed/>
    <w:rsid w:val="00874E5A"/>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874E5A"/>
    <w:rPr>
      <w:rFonts w:ascii="Arial" w:hAnsi="Arial"/>
      <w:sz w:val="20"/>
      <w:lang w:val="en-US"/>
    </w:rPr>
  </w:style>
  <w:style w:type="paragraph" w:styleId="Footer">
    <w:name w:val="footer"/>
    <w:basedOn w:val="Normal"/>
    <w:link w:val="FooterChar"/>
    <w:uiPriority w:val="99"/>
    <w:unhideWhenUsed/>
    <w:rsid w:val="00874E5A"/>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874E5A"/>
    <w:rPr>
      <w:rFonts w:ascii="Arial" w:hAnsi="Arial"/>
      <w:sz w:val="20"/>
      <w:lang w:val="en-US"/>
    </w:rPr>
  </w:style>
  <w:style w:type="character" w:styleId="PlaceholderText">
    <w:name w:val="Placeholder Text"/>
    <w:basedOn w:val="DefaultParagraphFont"/>
    <w:uiPriority w:val="99"/>
    <w:semiHidden/>
    <w:rsid w:val="00874E5A"/>
    <w:rPr>
      <w:color w:val="808080"/>
    </w:rPr>
  </w:style>
  <w:style w:type="character" w:customStyle="1" w:styleId="freebirdanalyticsviewquestionresponsescount">
    <w:name w:val="freebirdanalyticsviewquestionresponsescount"/>
    <w:basedOn w:val="DefaultParagraphFont"/>
    <w:rsid w:val="00193A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4E5A"/>
    <w:pPr>
      <w:spacing w:before="120" w:after="240" w:line="260" w:lineRule="exact"/>
    </w:pPr>
    <w:rPr>
      <w:rFonts w:ascii="Arial" w:hAnsi="Arial"/>
      <w:sz w:val="20"/>
      <w:lang w:val="en-US"/>
    </w:rPr>
  </w:style>
  <w:style w:type="paragraph" w:styleId="Heading1">
    <w:name w:val="heading 1"/>
    <w:basedOn w:val="Normal"/>
    <w:next w:val="Normal"/>
    <w:link w:val="Heading1Char"/>
    <w:uiPriority w:val="9"/>
    <w:qFormat/>
    <w:rsid w:val="00874E5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autoRedefine/>
    <w:uiPriority w:val="9"/>
    <w:unhideWhenUsed/>
    <w:qFormat/>
    <w:rsid w:val="00874E5A"/>
    <w:pPr>
      <w:keepNext/>
      <w:keepLines/>
      <w:spacing w:before="360" w:after="120" w:line="300" w:lineRule="atLeast"/>
      <w:outlineLvl w:val="1"/>
    </w:pPr>
    <w:rPr>
      <w:rFonts w:eastAsia="Arial Unicode MS" w:cstheme="majorBidi"/>
      <w:b/>
      <w:sz w:val="28"/>
      <w:szCs w:val="26"/>
    </w:rPr>
  </w:style>
  <w:style w:type="paragraph" w:styleId="Heading3">
    <w:name w:val="heading 3"/>
    <w:basedOn w:val="Normal"/>
    <w:next w:val="Normal"/>
    <w:link w:val="Heading3Char"/>
    <w:autoRedefine/>
    <w:uiPriority w:val="9"/>
    <w:unhideWhenUsed/>
    <w:qFormat/>
    <w:rsid w:val="00874E5A"/>
    <w:pPr>
      <w:keepNext/>
      <w:keepLines/>
      <w:spacing w:before="360" w:after="120"/>
      <w:outlineLvl w:val="2"/>
    </w:pPr>
    <w:rPr>
      <w:rFonts w:eastAsiaTheme="majorEastAsia" w:cstheme="majorBidi"/>
      <w:b/>
      <w:color w:val="404040" w:themeColor="text1" w:themeTint="BF"/>
      <w:sz w:val="24"/>
      <w:szCs w:val="24"/>
    </w:rPr>
  </w:style>
  <w:style w:type="paragraph" w:styleId="Heading4">
    <w:name w:val="heading 4"/>
    <w:basedOn w:val="Normal"/>
    <w:next w:val="Normal"/>
    <w:link w:val="Heading4Char"/>
    <w:uiPriority w:val="9"/>
    <w:unhideWhenUsed/>
    <w:qFormat/>
    <w:rsid w:val="00874E5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4E5A"/>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rsid w:val="00874E5A"/>
    <w:rPr>
      <w:rFonts w:ascii="Arial" w:eastAsia="Arial Unicode MS" w:hAnsi="Arial" w:cstheme="majorBidi"/>
      <w:b/>
      <w:sz w:val="28"/>
      <w:szCs w:val="26"/>
      <w:lang w:val="en-US"/>
    </w:rPr>
  </w:style>
  <w:style w:type="character" w:customStyle="1" w:styleId="Heading3Char">
    <w:name w:val="Heading 3 Char"/>
    <w:basedOn w:val="DefaultParagraphFont"/>
    <w:link w:val="Heading3"/>
    <w:uiPriority w:val="9"/>
    <w:rsid w:val="00874E5A"/>
    <w:rPr>
      <w:rFonts w:ascii="Arial" w:eastAsiaTheme="majorEastAsia" w:hAnsi="Arial" w:cstheme="majorBidi"/>
      <w:b/>
      <w:color w:val="404040" w:themeColor="text1" w:themeTint="BF"/>
      <w:sz w:val="24"/>
      <w:szCs w:val="24"/>
      <w:lang w:val="en-US"/>
    </w:rPr>
  </w:style>
  <w:style w:type="character" w:customStyle="1" w:styleId="Heading4Char">
    <w:name w:val="Heading 4 Char"/>
    <w:basedOn w:val="DefaultParagraphFont"/>
    <w:link w:val="Heading4"/>
    <w:uiPriority w:val="9"/>
    <w:rsid w:val="00874E5A"/>
    <w:rPr>
      <w:rFonts w:asciiTheme="majorHAnsi" w:eastAsiaTheme="majorEastAsia" w:hAnsiTheme="majorHAnsi" w:cstheme="majorBidi"/>
      <w:i/>
      <w:iCs/>
      <w:color w:val="2F5496" w:themeColor="accent1" w:themeShade="BF"/>
      <w:sz w:val="20"/>
      <w:lang w:val="en-US"/>
    </w:rPr>
  </w:style>
  <w:style w:type="character" w:styleId="Hyperlink">
    <w:name w:val="Hyperlink"/>
    <w:basedOn w:val="DefaultParagraphFont"/>
    <w:uiPriority w:val="99"/>
    <w:unhideWhenUsed/>
    <w:rsid w:val="00874E5A"/>
    <w:rPr>
      <w:color w:val="0000FF"/>
      <w:u w:val="single"/>
    </w:rPr>
  </w:style>
  <w:style w:type="character" w:styleId="CommentReference">
    <w:name w:val="annotation reference"/>
    <w:basedOn w:val="DefaultParagraphFont"/>
    <w:uiPriority w:val="99"/>
    <w:semiHidden/>
    <w:unhideWhenUsed/>
    <w:rsid w:val="00874E5A"/>
    <w:rPr>
      <w:sz w:val="16"/>
      <w:szCs w:val="16"/>
    </w:rPr>
  </w:style>
  <w:style w:type="paragraph" w:styleId="CommentText">
    <w:name w:val="annotation text"/>
    <w:basedOn w:val="Normal"/>
    <w:link w:val="CommentTextChar"/>
    <w:uiPriority w:val="99"/>
    <w:semiHidden/>
    <w:unhideWhenUsed/>
    <w:rsid w:val="00874E5A"/>
    <w:pPr>
      <w:spacing w:line="240" w:lineRule="auto"/>
    </w:pPr>
    <w:rPr>
      <w:szCs w:val="20"/>
    </w:rPr>
  </w:style>
  <w:style w:type="character" w:customStyle="1" w:styleId="CommentTextChar">
    <w:name w:val="Comment Text Char"/>
    <w:basedOn w:val="DefaultParagraphFont"/>
    <w:link w:val="CommentText"/>
    <w:uiPriority w:val="99"/>
    <w:semiHidden/>
    <w:rsid w:val="00874E5A"/>
    <w:rPr>
      <w:rFonts w:ascii="Arial" w:hAnsi="Arial"/>
      <w:sz w:val="20"/>
      <w:szCs w:val="20"/>
      <w:lang w:val="en-US"/>
    </w:rPr>
  </w:style>
  <w:style w:type="paragraph" w:styleId="CommentSubject">
    <w:name w:val="annotation subject"/>
    <w:basedOn w:val="CommentText"/>
    <w:next w:val="CommentText"/>
    <w:link w:val="CommentSubjectChar"/>
    <w:uiPriority w:val="99"/>
    <w:semiHidden/>
    <w:unhideWhenUsed/>
    <w:rsid w:val="00874E5A"/>
    <w:rPr>
      <w:b/>
      <w:bCs/>
    </w:rPr>
  </w:style>
  <w:style w:type="character" w:customStyle="1" w:styleId="CommentSubjectChar">
    <w:name w:val="Comment Subject Char"/>
    <w:basedOn w:val="CommentTextChar"/>
    <w:link w:val="CommentSubject"/>
    <w:uiPriority w:val="99"/>
    <w:semiHidden/>
    <w:rsid w:val="00874E5A"/>
    <w:rPr>
      <w:rFonts w:ascii="Arial" w:hAnsi="Arial"/>
      <w:b/>
      <w:bCs/>
      <w:sz w:val="20"/>
      <w:szCs w:val="20"/>
      <w:lang w:val="en-US"/>
    </w:rPr>
  </w:style>
  <w:style w:type="paragraph" w:styleId="BalloonText">
    <w:name w:val="Balloon Text"/>
    <w:basedOn w:val="Normal"/>
    <w:link w:val="BalloonTextChar"/>
    <w:uiPriority w:val="99"/>
    <w:semiHidden/>
    <w:unhideWhenUsed/>
    <w:rsid w:val="00874E5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4E5A"/>
    <w:rPr>
      <w:rFonts w:ascii="Segoe UI" w:hAnsi="Segoe UI" w:cs="Segoe UI"/>
      <w:sz w:val="18"/>
      <w:szCs w:val="18"/>
      <w:lang w:val="en-US"/>
    </w:rPr>
  </w:style>
  <w:style w:type="table" w:styleId="TableGrid">
    <w:name w:val="Table Grid"/>
    <w:basedOn w:val="TableNormal"/>
    <w:uiPriority w:val="39"/>
    <w:rsid w:val="00874E5A"/>
    <w:pPr>
      <w:spacing w:after="0" w:line="240" w:lineRule="auto"/>
    </w:pPr>
    <w:rPr>
      <w:lang w:val="vi-V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EndNoteBibliographyTitle">
    <w:name w:val="EndNote Bibliography Title"/>
    <w:basedOn w:val="Normal"/>
    <w:link w:val="EndNoteBibliographyTitleChar"/>
    <w:rsid w:val="00874E5A"/>
    <w:pPr>
      <w:spacing w:after="0"/>
      <w:jc w:val="center"/>
    </w:pPr>
    <w:rPr>
      <w:rFonts w:cs="Arial"/>
      <w:noProof/>
    </w:rPr>
  </w:style>
  <w:style w:type="character" w:customStyle="1" w:styleId="EndNoteBibliographyTitleChar">
    <w:name w:val="EndNote Bibliography Title Char"/>
    <w:basedOn w:val="DefaultParagraphFont"/>
    <w:link w:val="EndNoteBibliographyTitle"/>
    <w:rsid w:val="00874E5A"/>
    <w:rPr>
      <w:rFonts w:ascii="Arial" w:hAnsi="Arial" w:cs="Arial"/>
      <w:noProof/>
      <w:sz w:val="20"/>
      <w:lang w:val="en-US"/>
    </w:rPr>
  </w:style>
  <w:style w:type="paragraph" w:customStyle="1" w:styleId="EndNoteBibliography">
    <w:name w:val="EndNote Bibliography"/>
    <w:basedOn w:val="Normal"/>
    <w:link w:val="EndNoteBibliographyChar"/>
    <w:rsid w:val="00874E5A"/>
    <w:pPr>
      <w:spacing w:line="240" w:lineRule="exact"/>
    </w:pPr>
    <w:rPr>
      <w:rFonts w:cs="Arial"/>
      <w:noProof/>
    </w:rPr>
  </w:style>
  <w:style w:type="character" w:customStyle="1" w:styleId="EndNoteBibliographyChar">
    <w:name w:val="EndNote Bibliography Char"/>
    <w:basedOn w:val="DefaultParagraphFont"/>
    <w:link w:val="EndNoteBibliography"/>
    <w:rsid w:val="00874E5A"/>
    <w:rPr>
      <w:rFonts w:ascii="Arial" w:hAnsi="Arial" w:cs="Arial"/>
      <w:noProof/>
      <w:sz w:val="20"/>
      <w:lang w:val="en-US"/>
    </w:rPr>
  </w:style>
  <w:style w:type="character" w:customStyle="1" w:styleId="UnresolvedMention1">
    <w:name w:val="Unresolved Mention1"/>
    <w:basedOn w:val="DefaultParagraphFont"/>
    <w:uiPriority w:val="99"/>
    <w:semiHidden/>
    <w:unhideWhenUsed/>
    <w:rsid w:val="00874E5A"/>
    <w:rPr>
      <w:color w:val="808080"/>
      <w:shd w:val="clear" w:color="auto" w:fill="E6E6E6"/>
    </w:rPr>
  </w:style>
  <w:style w:type="paragraph" w:styleId="Caption">
    <w:name w:val="caption"/>
    <w:basedOn w:val="Normal"/>
    <w:next w:val="Normal"/>
    <w:uiPriority w:val="35"/>
    <w:unhideWhenUsed/>
    <w:qFormat/>
    <w:rsid w:val="00874E5A"/>
    <w:pPr>
      <w:spacing w:before="0" w:after="200" w:line="240" w:lineRule="auto"/>
    </w:pPr>
    <w:rPr>
      <w:rFonts w:ascii="Times New Roman" w:eastAsia="Times New Roman" w:hAnsi="Times New Roman" w:cs="Times New Roman"/>
      <w:bCs/>
      <w:color w:val="4472C4" w:themeColor="accent1"/>
      <w:sz w:val="18"/>
      <w:szCs w:val="18"/>
      <w:lang w:val="fr-FR" w:eastAsia="fr-FR"/>
    </w:rPr>
  </w:style>
  <w:style w:type="paragraph" w:styleId="ListParagraph">
    <w:name w:val="List Paragraph"/>
    <w:basedOn w:val="Normal"/>
    <w:link w:val="ListParagraphChar"/>
    <w:uiPriority w:val="34"/>
    <w:qFormat/>
    <w:rsid w:val="00874E5A"/>
    <w:pPr>
      <w:spacing w:before="0" w:after="0" w:line="240" w:lineRule="auto"/>
      <w:ind w:left="720"/>
    </w:pPr>
    <w:rPr>
      <w:rFonts w:ascii="Times New Roman" w:eastAsia="Times New Roman" w:hAnsi="Times New Roman" w:cs="Times New Roman"/>
      <w:sz w:val="28"/>
      <w:szCs w:val="28"/>
    </w:rPr>
  </w:style>
  <w:style w:type="character" w:customStyle="1" w:styleId="ListParagraphChar">
    <w:name w:val="List Paragraph Char"/>
    <w:link w:val="ListParagraph"/>
    <w:uiPriority w:val="34"/>
    <w:locked/>
    <w:rsid w:val="00874E5A"/>
    <w:rPr>
      <w:rFonts w:ascii="Times New Roman" w:eastAsia="Times New Roman" w:hAnsi="Times New Roman" w:cs="Times New Roman"/>
      <w:sz w:val="28"/>
      <w:szCs w:val="28"/>
      <w:lang w:val="en-US"/>
    </w:rPr>
  </w:style>
  <w:style w:type="character" w:customStyle="1" w:styleId="freebirdanalyticsviewquestiontitle">
    <w:name w:val="freebirdanalyticsviewquestiontitle"/>
    <w:basedOn w:val="DefaultParagraphFont"/>
    <w:rsid w:val="00874E5A"/>
  </w:style>
  <w:style w:type="character" w:customStyle="1" w:styleId="UnresolvedMention2">
    <w:name w:val="Unresolved Mention2"/>
    <w:basedOn w:val="DefaultParagraphFont"/>
    <w:uiPriority w:val="99"/>
    <w:semiHidden/>
    <w:unhideWhenUsed/>
    <w:rsid w:val="00874E5A"/>
    <w:rPr>
      <w:color w:val="808080"/>
      <w:shd w:val="clear" w:color="auto" w:fill="E6E6E6"/>
    </w:rPr>
  </w:style>
  <w:style w:type="paragraph" w:styleId="Header">
    <w:name w:val="header"/>
    <w:basedOn w:val="Normal"/>
    <w:link w:val="HeaderChar"/>
    <w:uiPriority w:val="99"/>
    <w:unhideWhenUsed/>
    <w:rsid w:val="00874E5A"/>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874E5A"/>
    <w:rPr>
      <w:rFonts w:ascii="Arial" w:hAnsi="Arial"/>
      <w:sz w:val="20"/>
      <w:lang w:val="en-US"/>
    </w:rPr>
  </w:style>
  <w:style w:type="paragraph" w:styleId="Footer">
    <w:name w:val="footer"/>
    <w:basedOn w:val="Normal"/>
    <w:link w:val="FooterChar"/>
    <w:uiPriority w:val="99"/>
    <w:unhideWhenUsed/>
    <w:rsid w:val="00874E5A"/>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874E5A"/>
    <w:rPr>
      <w:rFonts w:ascii="Arial" w:hAnsi="Arial"/>
      <w:sz w:val="20"/>
      <w:lang w:val="en-US"/>
    </w:rPr>
  </w:style>
  <w:style w:type="character" w:styleId="PlaceholderText">
    <w:name w:val="Placeholder Text"/>
    <w:basedOn w:val="DefaultParagraphFont"/>
    <w:uiPriority w:val="99"/>
    <w:semiHidden/>
    <w:rsid w:val="00874E5A"/>
    <w:rPr>
      <w:color w:val="808080"/>
    </w:rPr>
  </w:style>
  <w:style w:type="character" w:customStyle="1" w:styleId="freebirdanalyticsviewquestionresponsescount">
    <w:name w:val="freebirdanalyticsviewquestionresponsescount"/>
    <w:basedOn w:val="DefaultParagraphFont"/>
    <w:rsid w:val="00193A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2200">
      <w:bodyDiv w:val="1"/>
      <w:marLeft w:val="0"/>
      <w:marRight w:val="0"/>
      <w:marTop w:val="0"/>
      <w:marBottom w:val="0"/>
      <w:divBdr>
        <w:top w:val="none" w:sz="0" w:space="0" w:color="auto"/>
        <w:left w:val="none" w:sz="0" w:space="0" w:color="auto"/>
        <w:bottom w:val="none" w:sz="0" w:space="0" w:color="auto"/>
        <w:right w:val="none" w:sz="0" w:space="0" w:color="auto"/>
      </w:divBdr>
      <w:divsChild>
        <w:div w:id="1251355601">
          <w:marLeft w:val="0"/>
          <w:marRight w:val="0"/>
          <w:marTop w:val="0"/>
          <w:marBottom w:val="0"/>
          <w:divBdr>
            <w:top w:val="none" w:sz="0" w:space="0" w:color="auto"/>
            <w:left w:val="none" w:sz="0" w:space="0" w:color="auto"/>
            <w:bottom w:val="none" w:sz="0" w:space="0" w:color="auto"/>
            <w:right w:val="none" w:sz="0" w:space="0" w:color="auto"/>
          </w:divBdr>
          <w:divsChild>
            <w:div w:id="2014144351">
              <w:marLeft w:val="0"/>
              <w:marRight w:val="0"/>
              <w:marTop w:val="0"/>
              <w:marBottom w:val="0"/>
              <w:divBdr>
                <w:top w:val="none" w:sz="0" w:space="0" w:color="auto"/>
                <w:left w:val="none" w:sz="0" w:space="0" w:color="auto"/>
                <w:bottom w:val="none" w:sz="0" w:space="0" w:color="auto"/>
                <w:right w:val="none" w:sz="0" w:space="0" w:color="auto"/>
              </w:divBdr>
              <w:divsChild>
                <w:div w:id="244805136">
                  <w:marLeft w:val="0"/>
                  <w:marRight w:val="0"/>
                  <w:marTop w:val="0"/>
                  <w:marBottom w:val="0"/>
                  <w:divBdr>
                    <w:top w:val="none" w:sz="0" w:space="0" w:color="auto"/>
                    <w:left w:val="none" w:sz="0" w:space="0" w:color="auto"/>
                    <w:bottom w:val="none" w:sz="0" w:space="0" w:color="auto"/>
                    <w:right w:val="none" w:sz="0" w:space="0" w:color="auto"/>
                  </w:divBdr>
                  <w:divsChild>
                    <w:div w:id="1628855095">
                      <w:marLeft w:val="0"/>
                      <w:marRight w:val="0"/>
                      <w:marTop w:val="0"/>
                      <w:marBottom w:val="0"/>
                      <w:divBdr>
                        <w:top w:val="none" w:sz="0" w:space="0" w:color="auto"/>
                        <w:left w:val="none" w:sz="0" w:space="0" w:color="auto"/>
                        <w:bottom w:val="none" w:sz="0" w:space="0" w:color="auto"/>
                        <w:right w:val="none" w:sz="0" w:space="0" w:color="auto"/>
                      </w:divBdr>
                      <w:divsChild>
                        <w:div w:id="1030568787">
                          <w:marLeft w:val="0"/>
                          <w:marRight w:val="0"/>
                          <w:marTop w:val="0"/>
                          <w:marBottom w:val="0"/>
                          <w:divBdr>
                            <w:top w:val="none" w:sz="0" w:space="0" w:color="auto"/>
                            <w:left w:val="none" w:sz="0" w:space="0" w:color="auto"/>
                            <w:bottom w:val="none" w:sz="0" w:space="0" w:color="auto"/>
                            <w:right w:val="none" w:sz="0" w:space="0" w:color="auto"/>
                          </w:divBdr>
                          <w:divsChild>
                            <w:div w:id="1338190869">
                              <w:marLeft w:val="0"/>
                              <w:marRight w:val="120"/>
                              <w:marTop w:val="120"/>
                              <w:marBottom w:val="480"/>
                              <w:divBdr>
                                <w:top w:val="none" w:sz="0" w:space="0" w:color="auto"/>
                                <w:left w:val="none" w:sz="0" w:space="0" w:color="auto"/>
                                <w:bottom w:val="none" w:sz="0" w:space="0" w:color="auto"/>
                                <w:right w:val="none" w:sz="0" w:space="0" w:color="auto"/>
                              </w:divBdr>
                            </w:div>
                          </w:divsChild>
                        </w:div>
                        <w:div w:id="189884209">
                          <w:marLeft w:val="0"/>
                          <w:marRight w:val="0"/>
                          <w:marTop w:val="0"/>
                          <w:marBottom w:val="0"/>
                          <w:divBdr>
                            <w:top w:val="none" w:sz="0" w:space="0" w:color="auto"/>
                            <w:left w:val="none" w:sz="0" w:space="0" w:color="auto"/>
                            <w:bottom w:val="none" w:sz="0" w:space="0" w:color="auto"/>
                            <w:right w:val="none" w:sz="0" w:space="0" w:color="auto"/>
                          </w:divBdr>
                          <w:divsChild>
                            <w:div w:id="1924485553">
                              <w:marLeft w:val="0"/>
                              <w:marRight w:val="0"/>
                              <w:marTop w:val="0"/>
                              <w:marBottom w:val="0"/>
                              <w:divBdr>
                                <w:top w:val="none" w:sz="0" w:space="0" w:color="auto"/>
                                <w:left w:val="none" w:sz="0" w:space="0" w:color="auto"/>
                                <w:bottom w:val="none" w:sz="0" w:space="0" w:color="auto"/>
                                <w:right w:val="none" w:sz="0" w:space="0" w:color="auto"/>
                              </w:divBdr>
                              <w:divsChild>
                                <w:div w:id="17654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935359">
                      <w:marLeft w:val="0"/>
                      <w:marRight w:val="0"/>
                      <w:marTop w:val="0"/>
                      <w:marBottom w:val="0"/>
                      <w:divBdr>
                        <w:top w:val="none" w:sz="0" w:space="0" w:color="auto"/>
                        <w:left w:val="none" w:sz="0" w:space="0" w:color="auto"/>
                        <w:bottom w:val="none" w:sz="0" w:space="0" w:color="auto"/>
                        <w:right w:val="none" w:sz="0" w:space="0" w:color="auto"/>
                      </w:divBdr>
                      <w:divsChild>
                        <w:div w:id="770518081">
                          <w:marLeft w:val="0"/>
                          <w:marRight w:val="0"/>
                          <w:marTop w:val="0"/>
                          <w:marBottom w:val="0"/>
                          <w:divBdr>
                            <w:top w:val="none" w:sz="0" w:space="0" w:color="auto"/>
                            <w:left w:val="none" w:sz="0" w:space="0" w:color="auto"/>
                            <w:bottom w:val="none" w:sz="0" w:space="0" w:color="auto"/>
                            <w:right w:val="none" w:sz="0" w:space="0" w:color="auto"/>
                          </w:divBdr>
                          <w:divsChild>
                            <w:div w:id="1097484127">
                              <w:marLeft w:val="0"/>
                              <w:marRight w:val="0"/>
                              <w:marTop w:val="0"/>
                              <w:marBottom w:val="0"/>
                              <w:divBdr>
                                <w:top w:val="none" w:sz="0" w:space="0" w:color="auto"/>
                                <w:left w:val="none" w:sz="0" w:space="0" w:color="auto"/>
                                <w:bottom w:val="none" w:sz="0" w:space="0" w:color="auto"/>
                                <w:right w:val="none" w:sz="0" w:space="0" w:color="auto"/>
                              </w:divBdr>
                              <w:divsChild>
                                <w:div w:id="928736612">
                                  <w:marLeft w:val="0"/>
                                  <w:marRight w:val="0"/>
                                  <w:marTop w:val="0"/>
                                  <w:marBottom w:val="0"/>
                                  <w:divBdr>
                                    <w:top w:val="none" w:sz="0" w:space="0" w:color="auto"/>
                                    <w:left w:val="none" w:sz="0" w:space="0" w:color="auto"/>
                                    <w:bottom w:val="none" w:sz="0" w:space="0" w:color="auto"/>
                                    <w:right w:val="none" w:sz="0" w:space="0" w:color="auto"/>
                                  </w:divBdr>
                                  <w:divsChild>
                                    <w:div w:id="548229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8467124">
          <w:marLeft w:val="0"/>
          <w:marRight w:val="0"/>
          <w:marTop w:val="0"/>
          <w:marBottom w:val="0"/>
          <w:divBdr>
            <w:top w:val="none" w:sz="0" w:space="0" w:color="auto"/>
            <w:left w:val="none" w:sz="0" w:space="0" w:color="auto"/>
            <w:bottom w:val="none" w:sz="0" w:space="0" w:color="auto"/>
            <w:right w:val="none" w:sz="0" w:space="0" w:color="auto"/>
          </w:divBdr>
          <w:divsChild>
            <w:div w:id="744108423">
              <w:marLeft w:val="0"/>
              <w:marRight w:val="0"/>
              <w:marTop w:val="0"/>
              <w:marBottom w:val="0"/>
              <w:divBdr>
                <w:top w:val="none" w:sz="0" w:space="0" w:color="auto"/>
                <w:left w:val="none" w:sz="0" w:space="0" w:color="auto"/>
                <w:bottom w:val="none" w:sz="0" w:space="0" w:color="auto"/>
                <w:right w:val="none" w:sz="0" w:space="0" w:color="auto"/>
              </w:divBdr>
              <w:divsChild>
                <w:div w:id="827282649">
                  <w:marLeft w:val="0"/>
                  <w:marRight w:val="0"/>
                  <w:marTop w:val="0"/>
                  <w:marBottom w:val="0"/>
                  <w:divBdr>
                    <w:top w:val="none" w:sz="0" w:space="0" w:color="auto"/>
                    <w:left w:val="none" w:sz="0" w:space="0" w:color="auto"/>
                    <w:bottom w:val="none" w:sz="0" w:space="0" w:color="auto"/>
                    <w:right w:val="none" w:sz="0" w:space="0" w:color="auto"/>
                  </w:divBdr>
                  <w:divsChild>
                    <w:div w:id="1811903177">
                      <w:marLeft w:val="0"/>
                      <w:marRight w:val="0"/>
                      <w:marTop w:val="0"/>
                      <w:marBottom w:val="0"/>
                      <w:divBdr>
                        <w:top w:val="none" w:sz="0" w:space="0" w:color="auto"/>
                        <w:left w:val="none" w:sz="0" w:space="0" w:color="auto"/>
                        <w:bottom w:val="none" w:sz="0" w:space="0" w:color="auto"/>
                        <w:right w:val="none" w:sz="0" w:space="0" w:color="auto"/>
                      </w:divBdr>
                      <w:divsChild>
                        <w:div w:id="1250890993">
                          <w:marLeft w:val="0"/>
                          <w:marRight w:val="0"/>
                          <w:marTop w:val="0"/>
                          <w:marBottom w:val="0"/>
                          <w:divBdr>
                            <w:top w:val="none" w:sz="0" w:space="0" w:color="auto"/>
                            <w:left w:val="none" w:sz="0" w:space="0" w:color="auto"/>
                            <w:bottom w:val="none" w:sz="0" w:space="0" w:color="auto"/>
                            <w:right w:val="none" w:sz="0" w:space="0" w:color="auto"/>
                          </w:divBdr>
                          <w:divsChild>
                            <w:div w:id="404689433">
                              <w:marLeft w:val="0"/>
                              <w:marRight w:val="120"/>
                              <w:marTop w:val="12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227989">
      <w:bodyDiv w:val="1"/>
      <w:marLeft w:val="0"/>
      <w:marRight w:val="0"/>
      <w:marTop w:val="0"/>
      <w:marBottom w:val="0"/>
      <w:divBdr>
        <w:top w:val="none" w:sz="0" w:space="0" w:color="auto"/>
        <w:left w:val="none" w:sz="0" w:space="0" w:color="auto"/>
        <w:bottom w:val="none" w:sz="0" w:space="0" w:color="auto"/>
        <w:right w:val="none" w:sz="0" w:space="0" w:color="auto"/>
      </w:divBdr>
      <w:divsChild>
        <w:div w:id="1914001118">
          <w:marLeft w:val="0"/>
          <w:marRight w:val="0"/>
          <w:marTop w:val="0"/>
          <w:marBottom w:val="0"/>
          <w:divBdr>
            <w:top w:val="none" w:sz="0" w:space="0" w:color="auto"/>
            <w:left w:val="none" w:sz="0" w:space="0" w:color="auto"/>
            <w:bottom w:val="none" w:sz="0" w:space="0" w:color="auto"/>
            <w:right w:val="none" w:sz="0" w:space="0" w:color="auto"/>
          </w:divBdr>
          <w:divsChild>
            <w:div w:id="1581911614">
              <w:marLeft w:val="0"/>
              <w:marRight w:val="0"/>
              <w:marTop w:val="0"/>
              <w:marBottom w:val="0"/>
              <w:divBdr>
                <w:top w:val="none" w:sz="0" w:space="0" w:color="auto"/>
                <w:left w:val="none" w:sz="0" w:space="0" w:color="auto"/>
                <w:bottom w:val="none" w:sz="0" w:space="0" w:color="auto"/>
                <w:right w:val="none" w:sz="0" w:space="0" w:color="auto"/>
              </w:divBdr>
              <w:divsChild>
                <w:div w:id="1519269631">
                  <w:marLeft w:val="0"/>
                  <w:marRight w:val="0"/>
                  <w:marTop w:val="0"/>
                  <w:marBottom w:val="0"/>
                  <w:divBdr>
                    <w:top w:val="none" w:sz="0" w:space="0" w:color="auto"/>
                    <w:left w:val="none" w:sz="0" w:space="0" w:color="auto"/>
                    <w:bottom w:val="none" w:sz="0" w:space="0" w:color="auto"/>
                    <w:right w:val="none" w:sz="0" w:space="0" w:color="auto"/>
                  </w:divBdr>
                  <w:divsChild>
                    <w:div w:id="926497009">
                      <w:marLeft w:val="0"/>
                      <w:marRight w:val="0"/>
                      <w:marTop w:val="0"/>
                      <w:marBottom w:val="0"/>
                      <w:divBdr>
                        <w:top w:val="none" w:sz="0" w:space="0" w:color="auto"/>
                        <w:left w:val="none" w:sz="0" w:space="0" w:color="auto"/>
                        <w:bottom w:val="none" w:sz="0" w:space="0" w:color="auto"/>
                        <w:right w:val="none" w:sz="0" w:space="0" w:color="auto"/>
                      </w:divBdr>
                      <w:divsChild>
                        <w:div w:id="1439907382">
                          <w:marLeft w:val="0"/>
                          <w:marRight w:val="0"/>
                          <w:marTop w:val="0"/>
                          <w:marBottom w:val="0"/>
                          <w:divBdr>
                            <w:top w:val="none" w:sz="0" w:space="0" w:color="auto"/>
                            <w:left w:val="none" w:sz="0" w:space="0" w:color="auto"/>
                            <w:bottom w:val="none" w:sz="0" w:space="0" w:color="auto"/>
                            <w:right w:val="none" w:sz="0" w:space="0" w:color="auto"/>
                          </w:divBdr>
                          <w:divsChild>
                            <w:div w:id="1424759088">
                              <w:marLeft w:val="0"/>
                              <w:marRight w:val="120"/>
                              <w:marTop w:val="120"/>
                              <w:marBottom w:val="480"/>
                              <w:divBdr>
                                <w:top w:val="none" w:sz="0" w:space="0" w:color="auto"/>
                                <w:left w:val="none" w:sz="0" w:space="0" w:color="auto"/>
                                <w:bottom w:val="none" w:sz="0" w:space="0" w:color="auto"/>
                                <w:right w:val="none" w:sz="0" w:space="0" w:color="auto"/>
                              </w:divBdr>
                            </w:div>
                          </w:divsChild>
                        </w:div>
                      </w:divsChild>
                    </w:div>
                    <w:div w:id="960645317">
                      <w:marLeft w:val="0"/>
                      <w:marRight w:val="0"/>
                      <w:marTop w:val="0"/>
                      <w:marBottom w:val="0"/>
                      <w:divBdr>
                        <w:top w:val="none" w:sz="0" w:space="0" w:color="auto"/>
                        <w:left w:val="none" w:sz="0" w:space="0" w:color="auto"/>
                        <w:bottom w:val="none" w:sz="0" w:space="0" w:color="auto"/>
                        <w:right w:val="none" w:sz="0" w:space="0" w:color="auto"/>
                      </w:divBdr>
                      <w:divsChild>
                        <w:div w:id="856310333">
                          <w:marLeft w:val="0"/>
                          <w:marRight w:val="0"/>
                          <w:marTop w:val="0"/>
                          <w:marBottom w:val="0"/>
                          <w:divBdr>
                            <w:top w:val="none" w:sz="0" w:space="0" w:color="auto"/>
                            <w:left w:val="none" w:sz="0" w:space="0" w:color="auto"/>
                            <w:bottom w:val="none" w:sz="0" w:space="0" w:color="auto"/>
                            <w:right w:val="none" w:sz="0" w:space="0" w:color="auto"/>
                          </w:divBdr>
                          <w:divsChild>
                            <w:div w:id="1843550512">
                              <w:marLeft w:val="0"/>
                              <w:marRight w:val="0"/>
                              <w:marTop w:val="0"/>
                              <w:marBottom w:val="0"/>
                              <w:divBdr>
                                <w:top w:val="none" w:sz="0" w:space="0" w:color="auto"/>
                                <w:left w:val="none" w:sz="0" w:space="0" w:color="auto"/>
                                <w:bottom w:val="none" w:sz="0" w:space="0" w:color="auto"/>
                                <w:right w:val="none" w:sz="0" w:space="0" w:color="auto"/>
                              </w:divBdr>
                              <w:divsChild>
                                <w:div w:id="1050836897">
                                  <w:marLeft w:val="0"/>
                                  <w:marRight w:val="0"/>
                                  <w:marTop w:val="0"/>
                                  <w:marBottom w:val="0"/>
                                  <w:divBdr>
                                    <w:top w:val="none" w:sz="0" w:space="0" w:color="auto"/>
                                    <w:left w:val="none" w:sz="0" w:space="0" w:color="auto"/>
                                    <w:bottom w:val="none" w:sz="0" w:space="0" w:color="auto"/>
                                    <w:right w:val="none" w:sz="0" w:space="0" w:color="auto"/>
                                  </w:divBdr>
                                  <w:divsChild>
                                    <w:div w:id="180107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6740057">
          <w:marLeft w:val="0"/>
          <w:marRight w:val="0"/>
          <w:marTop w:val="240"/>
          <w:marBottom w:val="600"/>
          <w:divBdr>
            <w:top w:val="none" w:sz="0" w:space="0" w:color="auto"/>
            <w:left w:val="none" w:sz="0" w:space="0" w:color="auto"/>
            <w:bottom w:val="none" w:sz="0" w:space="0" w:color="auto"/>
            <w:right w:val="none" w:sz="0" w:space="0" w:color="auto"/>
          </w:divBdr>
          <w:divsChild>
            <w:div w:id="1914192687">
              <w:marLeft w:val="0"/>
              <w:marRight w:val="0"/>
              <w:marTop w:val="0"/>
              <w:marBottom w:val="0"/>
              <w:divBdr>
                <w:top w:val="none" w:sz="0" w:space="0" w:color="auto"/>
                <w:left w:val="none" w:sz="0" w:space="0" w:color="auto"/>
                <w:bottom w:val="none" w:sz="0" w:space="0" w:color="auto"/>
                <w:right w:val="none" w:sz="0" w:space="0" w:color="auto"/>
              </w:divBdr>
              <w:divsChild>
                <w:div w:id="1985817566">
                  <w:marLeft w:val="0"/>
                  <w:marRight w:val="0"/>
                  <w:marTop w:val="0"/>
                  <w:marBottom w:val="0"/>
                  <w:divBdr>
                    <w:top w:val="none" w:sz="0" w:space="0" w:color="auto"/>
                    <w:left w:val="none" w:sz="0" w:space="0" w:color="auto"/>
                    <w:bottom w:val="none" w:sz="0" w:space="0" w:color="auto"/>
                    <w:right w:val="none" w:sz="0" w:space="0" w:color="auto"/>
                  </w:divBdr>
                  <w:divsChild>
                    <w:div w:id="847982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408769">
          <w:marLeft w:val="0"/>
          <w:marRight w:val="0"/>
          <w:marTop w:val="0"/>
          <w:marBottom w:val="0"/>
          <w:divBdr>
            <w:top w:val="none" w:sz="0" w:space="0" w:color="auto"/>
            <w:left w:val="none" w:sz="0" w:space="0" w:color="auto"/>
            <w:bottom w:val="none" w:sz="0" w:space="0" w:color="auto"/>
            <w:right w:val="none" w:sz="0" w:space="0" w:color="auto"/>
          </w:divBdr>
          <w:divsChild>
            <w:div w:id="2071079385">
              <w:marLeft w:val="0"/>
              <w:marRight w:val="0"/>
              <w:marTop w:val="0"/>
              <w:marBottom w:val="0"/>
              <w:divBdr>
                <w:top w:val="none" w:sz="0" w:space="0" w:color="auto"/>
                <w:left w:val="none" w:sz="0" w:space="0" w:color="auto"/>
                <w:bottom w:val="none" w:sz="0" w:space="0" w:color="auto"/>
                <w:right w:val="none" w:sz="0" w:space="0" w:color="auto"/>
              </w:divBdr>
              <w:divsChild>
                <w:div w:id="2024282627">
                  <w:marLeft w:val="0"/>
                  <w:marRight w:val="0"/>
                  <w:marTop w:val="0"/>
                  <w:marBottom w:val="0"/>
                  <w:divBdr>
                    <w:top w:val="none" w:sz="0" w:space="0" w:color="auto"/>
                    <w:left w:val="none" w:sz="0" w:space="0" w:color="auto"/>
                    <w:bottom w:val="none" w:sz="0" w:space="0" w:color="auto"/>
                    <w:right w:val="none" w:sz="0" w:space="0" w:color="auto"/>
                  </w:divBdr>
                  <w:divsChild>
                    <w:div w:id="2022852539">
                      <w:marLeft w:val="0"/>
                      <w:marRight w:val="0"/>
                      <w:marTop w:val="0"/>
                      <w:marBottom w:val="0"/>
                      <w:divBdr>
                        <w:top w:val="none" w:sz="0" w:space="0" w:color="auto"/>
                        <w:left w:val="none" w:sz="0" w:space="0" w:color="auto"/>
                        <w:bottom w:val="none" w:sz="0" w:space="0" w:color="auto"/>
                        <w:right w:val="none" w:sz="0" w:space="0" w:color="auto"/>
                      </w:divBdr>
                      <w:divsChild>
                        <w:div w:id="1112432563">
                          <w:marLeft w:val="0"/>
                          <w:marRight w:val="0"/>
                          <w:marTop w:val="0"/>
                          <w:marBottom w:val="0"/>
                          <w:divBdr>
                            <w:top w:val="none" w:sz="0" w:space="0" w:color="auto"/>
                            <w:left w:val="none" w:sz="0" w:space="0" w:color="auto"/>
                            <w:bottom w:val="none" w:sz="0" w:space="0" w:color="auto"/>
                            <w:right w:val="none" w:sz="0" w:space="0" w:color="auto"/>
                          </w:divBdr>
                          <w:divsChild>
                            <w:div w:id="506600602">
                              <w:marLeft w:val="0"/>
                              <w:marRight w:val="120"/>
                              <w:marTop w:val="12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0329028">
      <w:bodyDiv w:val="1"/>
      <w:marLeft w:val="0"/>
      <w:marRight w:val="0"/>
      <w:marTop w:val="0"/>
      <w:marBottom w:val="0"/>
      <w:divBdr>
        <w:top w:val="none" w:sz="0" w:space="0" w:color="auto"/>
        <w:left w:val="none" w:sz="0" w:space="0" w:color="auto"/>
        <w:bottom w:val="none" w:sz="0" w:space="0" w:color="auto"/>
        <w:right w:val="none" w:sz="0" w:space="0" w:color="auto"/>
      </w:divBdr>
      <w:divsChild>
        <w:div w:id="772164661">
          <w:marLeft w:val="0"/>
          <w:marRight w:val="0"/>
          <w:marTop w:val="0"/>
          <w:marBottom w:val="0"/>
          <w:divBdr>
            <w:top w:val="none" w:sz="0" w:space="0" w:color="auto"/>
            <w:left w:val="none" w:sz="0" w:space="0" w:color="auto"/>
            <w:bottom w:val="none" w:sz="0" w:space="0" w:color="auto"/>
            <w:right w:val="none" w:sz="0" w:space="0" w:color="auto"/>
          </w:divBdr>
          <w:divsChild>
            <w:div w:id="912085976">
              <w:marLeft w:val="0"/>
              <w:marRight w:val="0"/>
              <w:marTop w:val="0"/>
              <w:marBottom w:val="0"/>
              <w:divBdr>
                <w:top w:val="none" w:sz="0" w:space="0" w:color="auto"/>
                <w:left w:val="none" w:sz="0" w:space="0" w:color="auto"/>
                <w:bottom w:val="none" w:sz="0" w:space="0" w:color="auto"/>
                <w:right w:val="none" w:sz="0" w:space="0" w:color="auto"/>
              </w:divBdr>
              <w:divsChild>
                <w:div w:id="1566258788">
                  <w:marLeft w:val="0"/>
                  <w:marRight w:val="0"/>
                  <w:marTop w:val="0"/>
                  <w:marBottom w:val="0"/>
                  <w:divBdr>
                    <w:top w:val="none" w:sz="0" w:space="0" w:color="auto"/>
                    <w:left w:val="none" w:sz="0" w:space="0" w:color="auto"/>
                    <w:bottom w:val="none" w:sz="0" w:space="0" w:color="auto"/>
                    <w:right w:val="none" w:sz="0" w:space="0" w:color="auto"/>
                  </w:divBdr>
                  <w:divsChild>
                    <w:div w:id="909540680">
                      <w:marLeft w:val="0"/>
                      <w:marRight w:val="0"/>
                      <w:marTop w:val="0"/>
                      <w:marBottom w:val="0"/>
                      <w:divBdr>
                        <w:top w:val="none" w:sz="0" w:space="0" w:color="auto"/>
                        <w:left w:val="none" w:sz="0" w:space="0" w:color="auto"/>
                        <w:bottom w:val="none" w:sz="0" w:space="0" w:color="auto"/>
                        <w:right w:val="none" w:sz="0" w:space="0" w:color="auto"/>
                      </w:divBdr>
                      <w:divsChild>
                        <w:div w:id="1324816260">
                          <w:marLeft w:val="0"/>
                          <w:marRight w:val="0"/>
                          <w:marTop w:val="0"/>
                          <w:marBottom w:val="0"/>
                          <w:divBdr>
                            <w:top w:val="none" w:sz="0" w:space="0" w:color="auto"/>
                            <w:left w:val="none" w:sz="0" w:space="0" w:color="auto"/>
                            <w:bottom w:val="none" w:sz="0" w:space="0" w:color="auto"/>
                            <w:right w:val="none" w:sz="0" w:space="0" w:color="auto"/>
                          </w:divBdr>
                          <w:divsChild>
                            <w:div w:id="751508851">
                              <w:marLeft w:val="0"/>
                              <w:marRight w:val="120"/>
                              <w:marTop w:val="120"/>
                              <w:marBottom w:val="480"/>
                              <w:divBdr>
                                <w:top w:val="none" w:sz="0" w:space="0" w:color="auto"/>
                                <w:left w:val="none" w:sz="0" w:space="0" w:color="auto"/>
                                <w:bottom w:val="none" w:sz="0" w:space="0" w:color="auto"/>
                                <w:right w:val="none" w:sz="0" w:space="0" w:color="auto"/>
                              </w:divBdr>
                            </w:div>
                          </w:divsChild>
                        </w:div>
                      </w:divsChild>
                    </w:div>
                    <w:div w:id="741029867">
                      <w:marLeft w:val="0"/>
                      <w:marRight w:val="0"/>
                      <w:marTop w:val="0"/>
                      <w:marBottom w:val="0"/>
                      <w:divBdr>
                        <w:top w:val="none" w:sz="0" w:space="0" w:color="auto"/>
                        <w:left w:val="none" w:sz="0" w:space="0" w:color="auto"/>
                        <w:bottom w:val="none" w:sz="0" w:space="0" w:color="auto"/>
                        <w:right w:val="none" w:sz="0" w:space="0" w:color="auto"/>
                      </w:divBdr>
                      <w:divsChild>
                        <w:div w:id="209609562">
                          <w:marLeft w:val="0"/>
                          <w:marRight w:val="0"/>
                          <w:marTop w:val="0"/>
                          <w:marBottom w:val="0"/>
                          <w:divBdr>
                            <w:top w:val="none" w:sz="0" w:space="0" w:color="auto"/>
                            <w:left w:val="none" w:sz="0" w:space="0" w:color="auto"/>
                            <w:bottom w:val="none" w:sz="0" w:space="0" w:color="auto"/>
                            <w:right w:val="none" w:sz="0" w:space="0" w:color="auto"/>
                          </w:divBdr>
                          <w:divsChild>
                            <w:div w:id="240603345">
                              <w:marLeft w:val="0"/>
                              <w:marRight w:val="0"/>
                              <w:marTop w:val="0"/>
                              <w:marBottom w:val="0"/>
                              <w:divBdr>
                                <w:top w:val="none" w:sz="0" w:space="0" w:color="auto"/>
                                <w:left w:val="none" w:sz="0" w:space="0" w:color="auto"/>
                                <w:bottom w:val="none" w:sz="0" w:space="0" w:color="auto"/>
                                <w:right w:val="none" w:sz="0" w:space="0" w:color="auto"/>
                              </w:divBdr>
                              <w:divsChild>
                                <w:div w:id="1504706664">
                                  <w:marLeft w:val="0"/>
                                  <w:marRight w:val="0"/>
                                  <w:marTop w:val="0"/>
                                  <w:marBottom w:val="0"/>
                                  <w:divBdr>
                                    <w:top w:val="none" w:sz="0" w:space="0" w:color="auto"/>
                                    <w:left w:val="none" w:sz="0" w:space="0" w:color="auto"/>
                                    <w:bottom w:val="none" w:sz="0" w:space="0" w:color="auto"/>
                                    <w:right w:val="none" w:sz="0" w:space="0" w:color="auto"/>
                                  </w:divBdr>
                                  <w:divsChild>
                                    <w:div w:id="827938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9024654">
          <w:marLeft w:val="0"/>
          <w:marRight w:val="0"/>
          <w:marTop w:val="0"/>
          <w:marBottom w:val="0"/>
          <w:divBdr>
            <w:top w:val="none" w:sz="0" w:space="0" w:color="auto"/>
            <w:left w:val="none" w:sz="0" w:space="0" w:color="auto"/>
            <w:bottom w:val="none" w:sz="0" w:space="0" w:color="auto"/>
            <w:right w:val="none" w:sz="0" w:space="0" w:color="auto"/>
          </w:divBdr>
          <w:divsChild>
            <w:div w:id="428162785">
              <w:marLeft w:val="0"/>
              <w:marRight w:val="0"/>
              <w:marTop w:val="0"/>
              <w:marBottom w:val="0"/>
              <w:divBdr>
                <w:top w:val="none" w:sz="0" w:space="0" w:color="auto"/>
                <w:left w:val="none" w:sz="0" w:space="0" w:color="auto"/>
                <w:bottom w:val="none" w:sz="0" w:space="0" w:color="auto"/>
                <w:right w:val="none" w:sz="0" w:space="0" w:color="auto"/>
              </w:divBdr>
              <w:divsChild>
                <w:div w:id="1100183137">
                  <w:marLeft w:val="0"/>
                  <w:marRight w:val="0"/>
                  <w:marTop w:val="0"/>
                  <w:marBottom w:val="0"/>
                  <w:divBdr>
                    <w:top w:val="none" w:sz="0" w:space="0" w:color="auto"/>
                    <w:left w:val="none" w:sz="0" w:space="0" w:color="auto"/>
                    <w:bottom w:val="none" w:sz="0" w:space="0" w:color="auto"/>
                    <w:right w:val="none" w:sz="0" w:space="0" w:color="auto"/>
                  </w:divBdr>
                  <w:divsChild>
                    <w:div w:id="505899487">
                      <w:marLeft w:val="0"/>
                      <w:marRight w:val="0"/>
                      <w:marTop w:val="0"/>
                      <w:marBottom w:val="0"/>
                      <w:divBdr>
                        <w:top w:val="none" w:sz="0" w:space="0" w:color="auto"/>
                        <w:left w:val="none" w:sz="0" w:space="0" w:color="auto"/>
                        <w:bottom w:val="none" w:sz="0" w:space="0" w:color="auto"/>
                        <w:right w:val="none" w:sz="0" w:space="0" w:color="auto"/>
                      </w:divBdr>
                      <w:divsChild>
                        <w:div w:id="964627294">
                          <w:marLeft w:val="0"/>
                          <w:marRight w:val="0"/>
                          <w:marTop w:val="0"/>
                          <w:marBottom w:val="0"/>
                          <w:divBdr>
                            <w:top w:val="none" w:sz="0" w:space="0" w:color="auto"/>
                            <w:left w:val="none" w:sz="0" w:space="0" w:color="auto"/>
                            <w:bottom w:val="none" w:sz="0" w:space="0" w:color="auto"/>
                            <w:right w:val="none" w:sz="0" w:space="0" w:color="auto"/>
                          </w:divBdr>
                          <w:divsChild>
                            <w:div w:id="855270318">
                              <w:marLeft w:val="0"/>
                              <w:marRight w:val="120"/>
                              <w:marTop w:val="12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2949929">
      <w:bodyDiv w:val="1"/>
      <w:marLeft w:val="0"/>
      <w:marRight w:val="0"/>
      <w:marTop w:val="0"/>
      <w:marBottom w:val="0"/>
      <w:divBdr>
        <w:top w:val="none" w:sz="0" w:space="0" w:color="auto"/>
        <w:left w:val="none" w:sz="0" w:space="0" w:color="auto"/>
        <w:bottom w:val="none" w:sz="0" w:space="0" w:color="auto"/>
        <w:right w:val="none" w:sz="0" w:space="0" w:color="auto"/>
      </w:divBdr>
      <w:divsChild>
        <w:div w:id="1920674617">
          <w:marLeft w:val="0"/>
          <w:marRight w:val="0"/>
          <w:marTop w:val="0"/>
          <w:marBottom w:val="0"/>
          <w:divBdr>
            <w:top w:val="none" w:sz="0" w:space="0" w:color="auto"/>
            <w:left w:val="none" w:sz="0" w:space="0" w:color="auto"/>
            <w:bottom w:val="none" w:sz="0" w:space="0" w:color="auto"/>
            <w:right w:val="none" w:sz="0" w:space="0" w:color="auto"/>
          </w:divBdr>
          <w:divsChild>
            <w:div w:id="1154174978">
              <w:marLeft w:val="0"/>
              <w:marRight w:val="0"/>
              <w:marTop w:val="0"/>
              <w:marBottom w:val="0"/>
              <w:divBdr>
                <w:top w:val="none" w:sz="0" w:space="0" w:color="auto"/>
                <w:left w:val="none" w:sz="0" w:space="0" w:color="auto"/>
                <w:bottom w:val="none" w:sz="0" w:space="0" w:color="auto"/>
                <w:right w:val="none" w:sz="0" w:space="0" w:color="auto"/>
              </w:divBdr>
              <w:divsChild>
                <w:div w:id="1657297264">
                  <w:marLeft w:val="0"/>
                  <w:marRight w:val="0"/>
                  <w:marTop w:val="0"/>
                  <w:marBottom w:val="0"/>
                  <w:divBdr>
                    <w:top w:val="none" w:sz="0" w:space="0" w:color="auto"/>
                    <w:left w:val="none" w:sz="0" w:space="0" w:color="auto"/>
                    <w:bottom w:val="none" w:sz="0" w:space="0" w:color="auto"/>
                    <w:right w:val="none" w:sz="0" w:space="0" w:color="auto"/>
                  </w:divBdr>
                  <w:divsChild>
                    <w:div w:id="807405801">
                      <w:marLeft w:val="0"/>
                      <w:marRight w:val="0"/>
                      <w:marTop w:val="0"/>
                      <w:marBottom w:val="0"/>
                      <w:divBdr>
                        <w:top w:val="none" w:sz="0" w:space="0" w:color="auto"/>
                        <w:left w:val="none" w:sz="0" w:space="0" w:color="auto"/>
                        <w:bottom w:val="none" w:sz="0" w:space="0" w:color="auto"/>
                        <w:right w:val="none" w:sz="0" w:space="0" w:color="auto"/>
                      </w:divBdr>
                      <w:divsChild>
                        <w:div w:id="1018503168">
                          <w:marLeft w:val="0"/>
                          <w:marRight w:val="0"/>
                          <w:marTop w:val="0"/>
                          <w:marBottom w:val="0"/>
                          <w:divBdr>
                            <w:top w:val="none" w:sz="0" w:space="0" w:color="auto"/>
                            <w:left w:val="none" w:sz="0" w:space="0" w:color="auto"/>
                            <w:bottom w:val="none" w:sz="0" w:space="0" w:color="auto"/>
                            <w:right w:val="none" w:sz="0" w:space="0" w:color="auto"/>
                          </w:divBdr>
                          <w:divsChild>
                            <w:div w:id="947198666">
                              <w:marLeft w:val="0"/>
                              <w:marRight w:val="120"/>
                              <w:marTop w:val="120"/>
                              <w:marBottom w:val="480"/>
                              <w:divBdr>
                                <w:top w:val="none" w:sz="0" w:space="0" w:color="auto"/>
                                <w:left w:val="none" w:sz="0" w:space="0" w:color="auto"/>
                                <w:bottom w:val="none" w:sz="0" w:space="0" w:color="auto"/>
                                <w:right w:val="none" w:sz="0" w:space="0" w:color="auto"/>
                              </w:divBdr>
                            </w:div>
                          </w:divsChild>
                        </w:div>
                      </w:divsChild>
                    </w:div>
                    <w:div w:id="64181887">
                      <w:marLeft w:val="0"/>
                      <w:marRight w:val="0"/>
                      <w:marTop w:val="0"/>
                      <w:marBottom w:val="0"/>
                      <w:divBdr>
                        <w:top w:val="none" w:sz="0" w:space="0" w:color="auto"/>
                        <w:left w:val="none" w:sz="0" w:space="0" w:color="auto"/>
                        <w:bottom w:val="none" w:sz="0" w:space="0" w:color="auto"/>
                        <w:right w:val="none" w:sz="0" w:space="0" w:color="auto"/>
                      </w:divBdr>
                      <w:divsChild>
                        <w:div w:id="887641414">
                          <w:marLeft w:val="0"/>
                          <w:marRight w:val="0"/>
                          <w:marTop w:val="0"/>
                          <w:marBottom w:val="0"/>
                          <w:divBdr>
                            <w:top w:val="none" w:sz="0" w:space="0" w:color="auto"/>
                            <w:left w:val="none" w:sz="0" w:space="0" w:color="auto"/>
                            <w:bottom w:val="none" w:sz="0" w:space="0" w:color="auto"/>
                            <w:right w:val="none" w:sz="0" w:space="0" w:color="auto"/>
                          </w:divBdr>
                          <w:divsChild>
                            <w:div w:id="1673754914">
                              <w:marLeft w:val="0"/>
                              <w:marRight w:val="0"/>
                              <w:marTop w:val="0"/>
                              <w:marBottom w:val="0"/>
                              <w:divBdr>
                                <w:top w:val="none" w:sz="0" w:space="0" w:color="auto"/>
                                <w:left w:val="none" w:sz="0" w:space="0" w:color="auto"/>
                                <w:bottom w:val="none" w:sz="0" w:space="0" w:color="auto"/>
                                <w:right w:val="none" w:sz="0" w:space="0" w:color="auto"/>
                              </w:divBdr>
                              <w:divsChild>
                                <w:div w:id="1214923226">
                                  <w:marLeft w:val="0"/>
                                  <w:marRight w:val="0"/>
                                  <w:marTop w:val="0"/>
                                  <w:marBottom w:val="0"/>
                                  <w:divBdr>
                                    <w:top w:val="none" w:sz="0" w:space="0" w:color="auto"/>
                                    <w:left w:val="none" w:sz="0" w:space="0" w:color="auto"/>
                                    <w:bottom w:val="none" w:sz="0" w:space="0" w:color="auto"/>
                                    <w:right w:val="none" w:sz="0" w:space="0" w:color="auto"/>
                                  </w:divBdr>
                                  <w:divsChild>
                                    <w:div w:id="99649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2519715">
          <w:marLeft w:val="0"/>
          <w:marRight w:val="0"/>
          <w:marTop w:val="0"/>
          <w:marBottom w:val="0"/>
          <w:divBdr>
            <w:top w:val="none" w:sz="0" w:space="0" w:color="auto"/>
            <w:left w:val="none" w:sz="0" w:space="0" w:color="auto"/>
            <w:bottom w:val="none" w:sz="0" w:space="0" w:color="auto"/>
            <w:right w:val="none" w:sz="0" w:space="0" w:color="auto"/>
          </w:divBdr>
          <w:divsChild>
            <w:div w:id="1275819249">
              <w:marLeft w:val="0"/>
              <w:marRight w:val="0"/>
              <w:marTop w:val="0"/>
              <w:marBottom w:val="0"/>
              <w:divBdr>
                <w:top w:val="none" w:sz="0" w:space="0" w:color="auto"/>
                <w:left w:val="none" w:sz="0" w:space="0" w:color="auto"/>
                <w:bottom w:val="none" w:sz="0" w:space="0" w:color="auto"/>
                <w:right w:val="none" w:sz="0" w:space="0" w:color="auto"/>
              </w:divBdr>
              <w:divsChild>
                <w:div w:id="247811052">
                  <w:marLeft w:val="0"/>
                  <w:marRight w:val="0"/>
                  <w:marTop w:val="0"/>
                  <w:marBottom w:val="0"/>
                  <w:divBdr>
                    <w:top w:val="none" w:sz="0" w:space="0" w:color="auto"/>
                    <w:left w:val="none" w:sz="0" w:space="0" w:color="auto"/>
                    <w:bottom w:val="none" w:sz="0" w:space="0" w:color="auto"/>
                    <w:right w:val="none" w:sz="0" w:space="0" w:color="auto"/>
                  </w:divBdr>
                  <w:divsChild>
                    <w:div w:id="1432974898">
                      <w:marLeft w:val="0"/>
                      <w:marRight w:val="0"/>
                      <w:marTop w:val="0"/>
                      <w:marBottom w:val="0"/>
                      <w:divBdr>
                        <w:top w:val="none" w:sz="0" w:space="0" w:color="auto"/>
                        <w:left w:val="none" w:sz="0" w:space="0" w:color="auto"/>
                        <w:bottom w:val="none" w:sz="0" w:space="0" w:color="auto"/>
                        <w:right w:val="none" w:sz="0" w:space="0" w:color="auto"/>
                      </w:divBdr>
                      <w:divsChild>
                        <w:div w:id="755203440">
                          <w:marLeft w:val="0"/>
                          <w:marRight w:val="0"/>
                          <w:marTop w:val="0"/>
                          <w:marBottom w:val="0"/>
                          <w:divBdr>
                            <w:top w:val="none" w:sz="0" w:space="0" w:color="auto"/>
                            <w:left w:val="none" w:sz="0" w:space="0" w:color="auto"/>
                            <w:bottom w:val="none" w:sz="0" w:space="0" w:color="auto"/>
                            <w:right w:val="none" w:sz="0" w:space="0" w:color="auto"/>
                          </w:divBdr>
                          <w:divsChild>
                            <w:div w:id="1115565697">
                              <w:marLeft w:val="0"/>
                              <w:marRight w:val="120"/>
                              <w:marTop w:val="12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5251134">
      <w:bodyDiv w:val="1"/>
      <w:marLeft w:val="0"/>
      <w:marRight w:val="0"/>
      <w:marTop w:val="0"/>
      <w:marBottom w:val="0"/>
      <w:divBdr>
        <w:top w:val="none" w:sz="0" w:space="0" w:color="auto"/>
        <w:left w:val="none" w:sz="0" w:space="0" w:color="auto"/>
        <w:bottom w:val="none" w:sz="0" w:space="0" w:color="auto"/>
        <w:right w:val="none" w:sz="0" w:space="0" w:color="auto"/>
      </w:divBdr>
    </w:div>
    <w:div w:id="1477339991">
      <w:bodyDiv w:val="1"/>
      <w:marLeft w:val="0"/>
      <w:marRight w:val="0"/>
      <w:marTop w:val="0"/>
      <w:marBottom w:val="0"/>
      <w:divBdr>
        <w:top w:val="none" w:sz="0" w:space="0" w:color="auto"/>
        <w:left w:val="none" w:sz="0" w:space="0" w:color="auto"/>
        <w:bottom w:val="none" w:sz="0" w:space="0" w:color="auto"/>
        <w:right w:val="none" w:sz="0" w:space="0" w:color="auto"/>
      </w:divBdr>
      <w:divsChild>
        <w:div w:id="966744895">
          <w:marLeft w:val="0"/>
          <w:marRight w:val="0"/>
          <w:marTop w:val="0"/>
          <w:marBottom w:val="0"/>
          <w:divBdr>
            <w:top w:val="none" w:sz="0" w:space="0" w:color="auto"/>
            <w:left w:val="none" w:sz="0" w:space="0" w:color="auto"/>
            <w:bottom w:val="none" w:sz="0" w:space="0" w:color="auto"/>
            <w:right w:val="none" w:sz="0" w:space="0" w:color="auto"/>
          </w:divBdr>
          <w:divsChild>
            <w:div w:id="1892184117">
              <w:marLeft w:val="0"/>
              <w:marRight w:val="0"/>
              <w:marTop w:val="0"/>
              <w:marBottom w:val="0"/>
              <w:divBdr>
                <w:top w:val="none" w:sz="0" w:space="0" w:color="auto"/>
                <w:left w:val="none" w:sz="0" w:space="0" w:color="auto"/>
                <w:bottom w:val="none" w:sz="0" w:space="0" w:color="auto"/>
                <w:right w:val="none" w:sz="0" w:space="0" w:color="auto"/>
              </w:divBdr>
              <w:divsChild>
                <w:div w:id="1631587932">
                  <w:marLeft w:val="0"/>
                  <w:marRight w:val="0"/>
                  <w:marTop w:val="0"/>
                  <w:marBottom w:val="0"/>
                  <w:divBdr>
                    <w:top w:val="none" w:sz="0" w:space="0" w:color="auto"/>
                    <w:left w:val="none" w:sz="0" w:space="0" w:color="auto"/>
                    <w:bottom w:val="none" w:sz="0" w:space="0" w:color="auto"/>
                    <w:right w:val="none" w:sz="0" w:space="0" w:color="auto"/>
                  </w:divBdr>
                  <w:divsChild>
                    <w:div w:id="1860385867">
                      <w:marLeft w:val="0"/>
                      <w:marRight w:val="0"/>
                      <w:marTop w:val="0"/>
                      <w:marBottom w:val="0"/>
                      <w:divBdr>
                        <w:top w:val="none" w:sz="0" w:space="0" w:color="auto"/>
                        <w:left w:val="none" w:sz="0" w:space="0" w:color="auto"/>
                        <w:bottom w:val="none" w:sz="0" w:space="0" w:color="auto"/>
                        <w:right w:val="none" w:sz="0" w:space="0" w:color="auto"/>
                      </w:divBdr>
                      <w:divsChild>
                        <w:div w:id="364866620">
                          <w:marLeft w:val="0"/>
                          <w:marRight w:val="0"/>
                          <w:marTop w:val="0"/>
                          <w:marBottom w:val="0"/>
                          <w:divBdr>
                            <w:top w:val="none" w:sz="0" w:space="0" w:color="auto"/>
                            <w:left w:val="none" w:sz="0" w:space="0" w:color="auto"/>
                            <w:bottom w:val="none" w:sz="0" w:space="0" w:color="auto"/>
                            <w:right w:val="none" w:sz="0" w:space="0" w:color="auto"/>
                          </w:divBdr>
                          <w:divsChild>
                            <w:div w:id="1236009584">
                              <w:marLeft w:val="0"/>
                              <w:marRight w:val="120"/>
                              <w:marTop w:val="120"/>
                              <w:marBottom w:val="480"/>
                              <w:divBdr>
                                <w:top w:val="none" w:sz="0" w:space="0" w:color="auto"/>
                                <w:left w:val="none" w:sz="0" w:space="0" w:color="auto"/>
                                <w:bottom w:val="none" w:sz="0" w:space="0" w:color="auto"/>
                                <w:right w:val="none" w:sz="0" w:space="0" w:color="auto"/>
                              </w:divBdr>
                            </w:div>
                          </w:divsChild>
                        </w:div>
                        <w:div w:id="644509386">
                          <w:marLeft w:val="0"/>
                          <w:marRight w:val="0"/>
                          <w:marTop w:val="0"/>
                          <w:marBottom w:val="0"/>
                          <w:divBdr>
                            <w:top w:val="none" w:sz="0" w:space="0" w:color="auto"/>
                            <w:left w:val="none" w:sz="0" w:space="0" w:color="auto"/>
                            <w:bottom w:val="none" w:sz="0" w:space="0" w:color="auto"/>
                            <w:right w:val="none" w:sz="0" w:space="0" w:color="auto"/>
                          </w:divBdr>
                          <w:divsChild>
                            <w:div w:id="603463760">
                              <w:marLeft w:val="0"/>
                              <w:marRight w:val="0"/>
                              <w:marTop w:val="0"/>
                              <w:marBottom w:val="0"/>
                              <w:divBdr>
                                <w:top w:val="none" w:sz="0" w:space="0" w:color="auto"/>
                                <w:left w:val="none" w:sz="0" w:space="0" w:color="auto"/>
                                <w:bottom w:val="none" w:sz="0" w:space="0" w:color="auto"/>
                                <w:right w:val="none" w:sz="0" w:space="0" w:color="auto"/>
                              </w:divBdr>
                              <w:divsChild>
                                <w:div w:id="149980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318600">
                      <w:marLeft w:val="0"/>
                      <w:marRight w:val="0"/>
                      <w:marTop w:val="0"/>
                      <w:marBottom w:val="0"/>
                      <w:divBdr>
                        <w:top w:val="none" w:sz="0" w:space="0" w:color="auto"/>
                        <w:left w:val="none" w:sz="0" w:space="0" w:color="auto"/>
                        <w:bottom w:val="none" w:sz="0" w:space="0" w:color="auto"/>
                        <w:right w:val="none" w:sz="0" w:space="0" w:color="auto"/>
                      </w:divBdr>
                      <w:divsChild>
                        <w:div w:id="1805544271">
                          <w:marLeft w:val="0"/>
                          <w:marRight w:val="0"/>
                          <w:marTop w:val="0"/>
                          <w:marBottom w:val="0"/>
                          <w:divBdr>
                            <w:top w:val="none" w:sz="0" w:space="0" w:color="auto"/>
                            <w:left w:val="none" w:sz="0" w:space="0" w:color="auto"/>
                            <w:bottom w:val="none" w:sz="0" w:space="0" w:color="auto"/>
                            <w:right w:val="none" w:sz="0" w:space="0" w:color="auto"/>
                          </w:divBdr>
                          <w:divsChild>
                            <w:div w:id="516651253">
                              <w:marLeft w:val="0"/>
                              <w:marRight w:val="0"/>
                              <w:marTop w:val="0"/>
                              <w:marBottom w:val="0"/>
                              <w:divBdr>
                                <w:top w:val="none" w:sz="0" w:space="0" w:color="auto"/>
                                <w:left w:val="none" w:sz="0" w:space="0" w:color="auto"/>
                                <w:bottom w:val="none" w:sz="0" w:space="0" w:color="auto"/>
                                <w:right w:val="none" w:sz="0" w:space="0" w:color="auto"/>
                              </w:divBdr>
                              <w:divsChild>
                                <w:div w:id="1132602768">
                                  <w:marLeft w:val="0"/>
                                  <w:marRight w:val="0"/>
                                  <w:marTop w:val="0"/>
                                  <w:marBottom w:val="0"/>
                                  <w:divBdr>
                                    <w:top w:val="none" w:sz="0" w:space="0" w:color="auto"/>
                                    <w:left w:val="none" w:sz="0" w:space="0" w:color="auto"/>
                                    <w:bottom w:val="none" w:sz="0" w:space="0" w:color="auto"/>
                                    <w:right w:val="none" w:sz="0" w:space="0" w:color="auto"/>
                                  </w:divBdr>
                                  <w:divsChild>
                                    <w:div w:id="52402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0367623">
          <w:marLeft w:val="0"/>
          <w:marRight w:val="0"/>
          <w:marTop w:val="0"/>
          <w:marBottom w:val="0"/>
          <w:divBdr>
            <w:top w:val="none" w:sz="0" w:space="0" w:color="auto"/>
            <w:left w:val="none" w:sz="0" w:space="0" w:color="auto"/>
            <w:bottom w:val="none" w:sz="0" w:space="0" w:color="auto"/>
            <w:right w:val="none" w:sz="0" w:space="0" w:color="auto"/>
          </w:divBdr>
          <w:divsChild>
            <w:div w:id="844856491">
              <w:marLeft w:val="0"/>
              <w:marRight w:val="0"/>
              <w:marTop w:val="0"/>
              <w:marBottom w:val="0"/>
              <w:divBdr>
                <w:top w:val="none" w:sz="0" w:space="0" w:color="auto"/>
                <w:left w:val="none" w:sz="0" w:space="0" w:color="auto"/>
                <w:bottom w:val="none" w:sz="0" w:space="0" w:color="auto"/>
                <w:right w:val="none" w:sz="0" w:space="0" w:color="auto"/>
              </w:divBdr>
              <w:divsChild>
                <w:div w:id="1444570404">
                  <w:marLeft w:val="0"/>
                  <w:marRight w:val="0"/>
                  <w:marTop w:val="0"/>
                  <w:marBottom w:val="0"/>
                  <w:divBdr>
                    <w:top w:val="none" w:sz="0" w:space="0" w:color="auto"/>
                    <w:left w:val="none" w:sz="0" w:space="0" w:color="auto"/>
                    <w:bottom w:val="none" w:sz="0" w:space="0" w:color="auto"/>
                    <w:right w:val="none" w:sz="0" w:space="0" w:color="auto"/>
                  </w:divBdr>
                  <w:divsChild>
                    <w:div w:id="394862283">
                      <w:marLeft w:val="0"/>
                      <w:marRight w:val="0"/>
                      <w:marTop w:val="0"/>
                      <w:marBottom w:val="0"/>
                      <w:divBdr>
                        <w:top w:val="none" w:sz="0" w:space="0" w:color="auto"/>
                        <w:left w:val="none" w:sz="0" w:space="0" w:color="auto"/>
                        <w:bottom w:val="none" w:sz="0" w:space="0" w:color="auto"/>
                        <w:right w:val="none" w:sz="0" w:space="0" w:color="auto"/>
                      </w:divBdr>
                      <w:divsChild>
                        <w:div w:id="1305350206">
                          <w:marLeft w:val="0"/>
                          <w:marRight w:val="0"/>
                          <w:marTop w:val="0"/>
                          <w:marBottom w:val="0"/>
                          <w:divBdr>
                            <w:top w:val="none" w:sz="0" w:space="0" w:color="auto"/>
                            <w:left w:val="none" w:sz="0" w:space="0" w:color="auto"/>
                            <w:bottom w:val="none" w:sz="0" w:space="0" w:color="auto"/>
                            <w:right w:val="none" w:sz="0" w:space="0" w:color="auto"/>
                          </w:divBdr>
                          <w:divsChild>
                            <w:div w:id="855969568">
                              <w:marLeft w:val="0"/>
                              <w:marRight w:val="120"/>
                              <w:marTop w:val="12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297725">
      <w:bodyDiv w:val="1"/>
      <w:marLeft w:val="0"/>
      <w:marRight w:val="0"/>
      <w:marTop w:val="0"/>
      <w:marBottom w:val="0"/>
      <w:divBdr>
        <w:top w:val="none" w:sz="0" w:space="0" w:color="auto"/>
        <w:left w:val="none" w:sz="0" w:space="0" w:color="auto"/>
        <w:bottom w:val="none" w:sz="0" w:space="0" w:color="auto"/>
        <w:right w:val="none" w:sz="0" w:space="0" w:color="auto"/>
      </w:divBdr>
      <w:divsChild>
        <w:div w:id="1973242949">
          <w:marLeft w:val="0"/>
          <w:marRight w:val="0"/>
          <w:marTop w:val="0"/>
          <w:marBottom w:val="0"/>
          <w:divBdr>
            <w:top w:val="none" w:sz="0" w:space="0" w:color="auto"/>
            <w:left w:val="none" w:sz="0" w:space="0" w:color="auto"/>
            <w:bottom w:val="none" w:sz="0" w:space="0" w:color="auto"/>
            <w:right w:val="none" w:sz="0" w:space="0" w:color="auto"/>
          </w:divBdr>
          <w:divsChild>
            <w:div w:id="1108432548">
              <w:marLeft w:val="0"/>
              <w:marRight w:val="0"/>
              <w:marTop w:val="0"/>
              <w:marBottom w:val="0"/>
              <w:divBdr>
                <w:top w:val="none" w:sz="0" w:space="0" w:color="auto"/>
                <w:left w:val="none" w:sz="0" w:space="0" w:color="auto"/>
                <w:bottom w:val="none" w:sz="0" w:space="0" w:color="auto"/>
                <w:right w:val="none" w:sz="0" w:space="0" w:color="auto"/>
              </w:divBdr>
              <w:divsChild>
                <w:div w:id="1915509288">
                  <w:marLeft w:val="0"/>
                  <w:marRight w:val="0"/>
                  <w:marTop w:val="0"/>
                  <w:marBottom w:val="0"/>
                  <w:divBdr>
                    <w:top w:val="none" w:sz="0" w:space="0" w:color="auto"/>
                    <w:left w:val="none" w:sz="0" w:space="0" w:color="auto"/>
                    <w:bottom w:val="none" w:sz="0" w:space="0" w:color="auto"/>
                    <w:right w:val="none" w:sz="0" w:space="0" w:color="auto"/>
                  </w:divBdr>
                  <w:divsChild>
                    <w:div w:id="1754931964">
                      <w:marLeft w:val="0"/>
                      <w:marRight w:val="0"/>
                      <w:marTop w:val="0"/>
                      <w:marBottom w:val="0"/>
                      <w:divBdr>
                        <w:top w:val="none" w:sz="0" w:space="0" w:color="auto"/>
                        <w:left w:val="none" w:sz="0" w:space="0" w:color="auto"/>
                        <w:bottom w:val="none" w:sz="0" w:space="0" w:color="auto"/>
                        <w:right w:val="none" w:sz="0" w:space="0" w:color="auto"/>
                      </w:divBdr>
                      <w:divsChild>
                        <w:div w:id="1288046412">
                          <w:marLeft w:val="0"/>
                          <w:marRight w:val="0"/>
                          <w:marTop w:val="0"/>
                          <w:marBottom w:val="0"/>
                          <w:divBdr>
                            <w:top w:val="none" w:sz="0" w:space="0" w:color="auto"/>
                            <w:left w:val="none" w:sz="0" w:space="0" w:color="auto"/>
                            <w:bottom w:val="none" w:sz="0" w:space="0" w:color="auto"/>
                            <w:right w:val="none" w:sz="0" w:space="0" w:color="auto"/>
                          </w:divBdr>
                          <w:divsChild>
                            <w:div w:id="1945113823">
                              <w:marLeft w:val="0"/>
                              <w:marRight w:val="120"/>
                              <w:marTop w:val="120"/>
                              <w:marBottom w:val="480"/>
                              <w:divBdr>
                                <w:top w:val="none" w:sz="0" w:space="0" w:color="auto"/>
                                <w:left w:val="none" w:sz="0" w:space="0" w:color="auto"/>
                                <w:bottom w:val="none" w:sz="0" w:space="0" w:color="auto"/>
                                <w:right w:val="none" w:sz="0" w:space="0" w:color="auto"/>
                              </w:divBdr>
                            </w:div>
                          </w:divsChild>
                        </w:div>
                      </w:divsChild>
                    </w:div>
                    <w:div w:id="1757283298">
                      <w:marLeft w:val="0"/>
                      <w:marRight w:val="0"/>
                      <w:marTop w:val="0"/>
                      <w:marBottom w:val="0"/>
                      <w:divBdr>
                        <w:top w:val="none" w:sz="0" w:space="0" w:color="auto"/>
                        <w:left w:val="none" w:sz="0" w:space="0" w:color="auto"/>
                        <w:bottom w:val="none" w:sz="0" w:space="0" w:color="auto"/>
                        <w:right w:val="none" w:sz="0" w:space="0" w:color="auto"/>
                      </w:divBdr>
                      <w:divsChild>
                        <w:div w:id="1016737825">
                          <w:marLeft w:val="0"/>
                          <w:marRight w:val="0"/>
                          <w:marTop w:val="0"/>
                          <w:marBottom w:val="0"/>
                          <w:divBdr>
                            <w:top w:val="none" w:sz="0" w:space="0" w:color="auto"/>
                            <w:left w:val="none" w:sz="0" w:space="0" w:color="auto"/>
                            <w:bottom w:val="none" w:sz="0" w:space="0" w:color="auto"/>
                            <w:right w:val="none" w:sz="0" w:space="0" w:color="auto"/>
                          </w:divBdr>
                          <w:divsChild>
                            <w:div w:id="128284372">
                              <w:marLeft w:val="0"/>
                              <w:marRight w:val="0"/>
                              <w:marTop w:val="0"/>
                              <w:marBottom w:val="0"/>
                              <w:divBdr>
                                <w:top w:val="none" w:sz="0" w:space="0" w:color="auto"/>
                                <w:left w:val="none" w:sz="0" w:space="0" w:color="auto"/>
                                <w:bottom w:val="none" w:sz="0" w:space="0" w:color="auto"/>
                                <w:right w:val="none" w:sz="0" w:space="0" w:color="auto"/>
                              </w:divBdr>
                              <w:divsChild>
                                <w:div w:id="1779180340">
                                  <w:marLeft w:val="0"/>
                                  <w:marRight w:val="0"/>
                                  <w:marTop w:val="0"/>
                                  <w:marBottom w:val="0"/>
                                  <w:divBdr>
                                    <w:top w:val="none" w:sz="0" w:space="0" w:color="auto"/>
                                    <w:left w:val="none" w:sz="0" w:space="0" w:color="auto"/>
                                    <w:bottom w:val="none" w:sz="0" w:space="0" w:color="auto"/>
                                    <w:right w:val="none" w:sz="0" w:space="0" w:color="auto"/>
                                  </w:divBdr>
                                  <w:divsChild>
                                    <w:div w:id="3855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8464765">
          <w:marLeft w:val="0"/>
          <w:marRight w:val="0"/>
          <w:marTop w:val="240"/>
          <w:marBottom w:val="600"/>
          <w:divBdr>
            <w:top w:val="none" w:sz="0" w:space="0" w:color="auto"/>
            <w:left w:val="none" w:sz="0" w:space="0" w:color="auto"/>
            <w:bottom w:val="none" w:sz="0" w:space="0" w:color="auto"/>
            <w:right w:val="none" w:sz="0" w:space="0" w:color="auto"/>
          </w:divBdr>
          <w:divsChild>
            <w:div w:id="1052313982">
              <w:marLeft w:val="0"/>
              <w:marRight w:val="0"/>
              <w:marTop w:val="0"/>
              <w:marBottom w:val="0"/>
              <w:divBdr>
                <w:top w:val="none" w:sz="0" w:space="0" w:color="auto"/>
                <w:left w:val="none" w:sz="0" w:space="0" w:color="auto"/>
                <w:bottom w:val="none" w:sz="0" w:space="0" w:color="auto"/>
                <w:right w:val="none" w:sz="0" w:space="0" w:color="auto"/>
              </w:divBdr>
              <w:divsChild>
                <w:div w:id="2101293675">
                  <w:marLeft w:val="0"/>
                  <w:marRight w:val="0"/>
                  <w:marTop w:val="0"/>
                  <w:marBottom w:val="0"/>
                  <w:divBdr>
                    <w:top w:val="none" w:sz="0" w:space="0" w:color="auto"/>
                    <w:left w:val="none" w:sz="0" w:space="0" w:color="auto"/>
                    <w:bottom w:val="none" w:sz="0" w:space="0" w:color="auto"/>
                    <w:right w:val="none" w:sz="0" w:space="0" w:color="auto"/>
                  </w:divBdr>
                  <w:divsChild>
                    <w:div w:id="37886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940843">
      <w:bodyDiv w:val="1"/>
      <w:marLeft w:val="0"/>
      <w:marRight w:val="0"/>
      <w:marTop w:val="0"/>
      <w:marBottom w:val="0"/>
      <w:divBdr>
        <w:top w:val="none" w:sz="0" w:space="0" w:color="auto"/>
        <w:left w:val="none" w:sz="0" w:space="0" w:color="auto"/>
        <w:bottom w:val="none" w:sz="0" w:space="0" w:color="auto"/>
        <w:right w:val="none" w:sz="0" w:space="0" w:color="auto"/>
      </w:divBdr>
    </w:div>
    <w:div w:id="2135900526">
      <w:bodyDiv w:val="1"/>
      <w:marLeft w:val="0"/>
      <w:marRight w:val="0"/>
      <w:marTop w:val="0"/>
      <w:marBottom w:val="0"/>
      <w:divBdr>
        <w:top w:val="none" w:sz="0" w:space="0" w:color="auto"/>
        <w:left w:val="none" w:sz="0" w:space="0" w:color="auto"/>
        <w:bottom w:val="none" w:sz="0" w:space="0" w:color="auto"/>
        <w:right w:val="none" w:sz="0" w:space="0" w:color="auto"/>
      </w:divBdr>
      <w:divsChild>
        <w:div w:id="635306230">
          <w:marLeft w:val="0"/>
          <w:marRight w:val="0"/>
          <w:marTop w:val="0"/>
          <w:marBottom w:val="0"/>
          <w:divBdr>
            <w:top w:val="none" w:sz="0" w:space="0" w:color="auto"/>
            <w:left w:val="none" w:sz="0" w:space="0" w:color="auto"/>
            <w:bottom w:val="none" w:sz="0" w:space="0" w:color="auto"/>
            <w:right w:val="none" w:sz="0" w:space="0" w:color="auto"/>
          </w:divBdr>
          <w:divsChild>
            <w:div w:id="523446960">
              <w:marLeft w:val="0"/>
              <w:marRight w:val="0"/>
              <w:marTop w:val="0"/>
              <w:marBottom w:val="0"/>
              <w:divBdr>
                <w:top w:val="none" w:sz="0" w:space="0" w:color="auto"/>
                <w:left w:val="none" w:sz="0" w:space="0" w:color="auto"/>
                <w:bottom w:val="none" w:sz="0" w:space="0" w:color="auto"/>
                <w:right w:val="none" w:sz="0" w:space="0" w:color="auto"/>
              </w:divBdr>
              <w:divsChild>
                <w:div w:id="1983728372">
                  <w:marLeft w:val="0"/>
                  <w:marRight w:val="0"/>
                  <w:marTop w:val="0"/>
                  <w:marBottom w:val="0"/>
                  <w:divBdr>
                    <w:top w:val="none" w:sz="0" w:space="0" w:color="auto"/>
                    <w:left w:val="none" w:sz="0" w:space="0" w:color="auto"/>
                    <w:bottom w:val="none" w:sz="0" w:space="0" w:color="auto"/>
                    <w:right w:val="none" w:sz="0" w:space="0" w:color="auto"/>
                  </w:divBdr>
                  <w:divsChild>
                    <w:div w:id="1769696297">
                      <w:marLeft w:val="0"/>
                      <w:marRight w:val="0"/>
                      <w:marTop w:val="0"/>
                      <w:marBottom w:val="0"/>
                      <w:divBdr>
                        <w:top w:val="none" w:sz="0" w:space="0" w:color="auto"/>
                        <w:left w:val="none" w:sz="0" w:space="0" w:color="auto"/>
                        <w:bottom w:val="none" w:sz="0" w:space="0" w:color="auto"/>
                        <w:right w:val="none" w:sz="0" w:space="0" w:color="auto"/>
                      </w:divBdr>
                      <w:divsChild>
                        <w:div w:id="753670629">
                          <w:marLeft w:val="0"/>
                          <w:marRight w:val="0"/>
                          <w:marTop w:val="0"/>
                          <w:marBottom w:val="0"/>
                          <w:divBdr>
                            <w:top w:val="none" w:sz="0" w:space="0" w:color="auto"/>
                            <w:left w:val="none" w:sz="0" w:space="0" w:color="auto"/>
                            <w:bottom w:val="none" w:sz="0" w:space="0" w:color="auto"/>
                            <w:right w:val="none" w:sz="0" w:space="0" w:color="auto"/>
                          </w:divBdr>
                          <w:divsChild>
                            <w:div w:id="883754566">
                              <w:marLeft w:val="0"/>
                              <w:marRight w:val="120"/>
                              <w:marTop w:val="120"/>
                              <w:marBottom w:val="480"/>
                              <w:divBdr>
                                <w:top w:val="none" w:sz="0" w:space="0" w:color="auto"/>
                                <w:left w:val="none" w:sz="0" w:space="0" w:color="auto"/>
                                <w:bottom w:val="none" w:sz="0" w:space="0" w:color="auto"/>
                                <w:right w:val="none" w:sz="0" w:space="0" w:color="auto"/>
                              </w:divBdr>
                            </w:div>
                          </w:divsChild>
                        </w:div>
                      </w:divsChild>
                    </w:div>
                    <w:div w:id="1148591766">
                      <w:marLeft w:val="0"/>
                      <w:marRight w:val="0"/>
                      <w:marTop w:val="0"/>
                      <w:marBottom w:val="0"/>
                      <w:divBdr>
                        <w:top w:val="none" w:sz="0" w:space="0" w:color="auto"/>
                        <w:left w:val="none" w:sz="0" w:space="0" w:color="auto"/>
                        <w:bottom w:val="none" w:sz="0" w:space="0" w:color="auto"/>
                        <w:right w:val="none" w:sz="0" w:space="0" w:color="auto"/>
                      </w:divBdr>
                      <w:divsChild>
                        <w:div w:id="1582760772">
                          <w:marLeft w:val="0"/>
                          <w:marRight w:val="0"/>
                          <w:marTop w:val="0"/>
                          <w:marBottom w:val="0"/>
                          <w:divBdr>
                            <w:top w:val="none" w:sz="0" w:space="0" w:color="auto"/>
                            <w:left w:val="none" w:sz="0" w:space="0" w:color="auto"/>
                            <w:bottom w:val="none" w:sz="0" w:space="0" w:color="auto"/>
                            <w:right w:val="none" w:sz="0" w:space="0" w:color="auto"/>
                          </w:divBdr>
                          <w:divsChild>
                            <w:div w:id="1890024913">
                              <w:marLeft w:val="0"/>
                              <w:marRight w:val="0"/>
                              <w:marTop w:val="0"/>
                              <w:marBottom w:val="0"/>
                              <w:divBdr>
                                <w:top w:val="none" w:sz="0" w:space="0" w:color="auto"/>
                                <w:left w:val="none" w:sz="0" w:space="0" w:color="auto"/>
                                <w:bottom w:val="none" w:sz="0" w:space="0" w:color="auto"/>
                                <w:right w:val="none" w:sz="0" w:space="0" w:color="auto"/>
                              </w:divBdr>
                              <w:divsChild>
                                <w:div w:id="1371106388">
                                  <w:marLeft w:val="0"/>
                                  <w:marRight w:val="0"/>
                                  <w:marTop w:val="0"/>
                                  <w:marBottom w:val="0"/>
                                  <w:divBdr>
                                    <w:top w:val="none" w:sz="0" w:space="0" w:color="auto"/>
                                    <w:left w:val="none" w:sz="0" w:space="0" w:color="auto"/>
                                    <w:bottom w:val="none" w:sz="0" w:space="0" w:color="auto"/>
                                    <w:right w:val="none" w:sz="0" w:space="0" w:color="auto"/>
                                  </w:divBdr>
                                  <w:divsChild>
                                    <w:div w:id="76049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9017439">
          <w:marLeft w:val="0"/>
          <w:marRight w:val="0"/>
          <w:marTop w:val="0"/>
          <w:marBottom w:val="0"/>
          <w:divBdr>
            <w:top w:val="none" w:sz="0" w:space="0" w:color="auto"/>
            <w:left w:val="none" w:sz="0" w:space="0" w:color="auto"/>
            <w:bottom w:val="none" w:sz="0" w:space="0" w:color="auto"/>
            <w:right w:val="none" w:sz="0" w:space="0" w:color="auto"/>
          </w:divBdr>
          <w:divsChild>
            <w:div w:id="2130083712">
              <w:marLeft w:val="0"/>
              <w:marRight w:val="0"/>
              <w:marTop w:val="0"/>
              <w:marBottom w:val="0"/>
              <w:divBdr>
                <w:top w:val="none" w:sz="0" w:space="0" w:color="auto"/>
                <w:left w:val="none" w:sz="0" w:space="0" w:color="auto"/>
                <w:bottom w:val="none" w:sz="0" w:space="0" w:color="auto"/>
                <w:right w:val="none" w:sz="0" w:space="0" w:color="auto"/>
              </w:divBdr>
              <w:divsChild>
                <w:div w:id="2136288179">
                  <w:marLeft w:val="0"/>
                  <w:marRight w:val="0"/>
                  <w:marTop w:val="0"/>
                  <w:marBottom w:val="0"/>
                  <w:divBdr>
                    <w:top w:val="none" w:sz="0" w:space="0" w:color="auto"/>
                    <w:left w:val="none" w:sz="0" w:space="0" w:color="auto"/>
                    <w:bottom w:val="none" w:sz="0" w:space="0" w:color="auto"/>
                    <w:right w:val="none" w:sz="0" w:space="0" w:color="auto"/>
                  </w:divBdr>
                  <w:divsChild>
                    <w:div w:id="322007975">
                      <w:marLeft w:val="0"/>
                      <w:marRight w:val="0"/>
                      <w:marTop w:val="0"/>
                      <w:marBottom w:val="0"/>
                      <w:divBdr>
                        <w:top w:val="none" w:sz="0" w:space="0" w:color="auto"/>
                        <w:left w:val="none" w:sz="0" w:space="0" w:color="auto"/>
                        <w:bottom w:val="none" w:sz="0" w:space="0" w:color="auto"/>
                        <w:right w:val="none" w:sz="0" w:space="0" w:color="auto"/>
                      </w:divBdr>
                      <w:divsChild>
                        <w:div w:id="1703751207">
                          <w:marLeft w:val="0"/>
                          <w:marRight w:val="0"/>
                          <w:marTop w:val="0"/>
                          <w:marBottom w:val="0"/>
                          <w:divBdr>
                            <w:top w:val="none" w:sz="0" w:space="0" w:color="auto"/>
                            <w:left w:val="none" w:sz="0" w:space="0" w:color="auto"/>
                            <w:bottom w:val="none" w:sz="0" w:space="0" w:color="auto"/>
                            <w:right w:val="none" w:sz="0" w:space="0" w:color="auto"/>
                          </w:divBdr>
                          <w:divsChild>
                            <w:div w:id="1928727328">
                              <w:marLeft w:val="0"/>
                              <w:marRight w:val="120"/>
                              <w:marTop w:val="12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2291</Words>
  <Characters>13063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Hieu Trung Trinh</dc:creator>
  <cp:lastModifiedBy>AutoBVT</cp:lastModifiedBy>
  <cp:revision>2</cp:revision>
  <cp:lastPrinted>2018-08-31T07:55:00Z</cp:lastPrinted>
  <dcterms:created xsi:type="dcterms:W3CDTF">2020-02-28T08:14:00Z</dcterms:created>
  <dcterms:modified xsi:type="dcterms:W3CDTF">2020-02-28T08:14:00Z</dcterms:modified>
</cp:coreProperties>
</file>